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E" w:rsidRDefault="00C92FC3" w:rsidP="00C7045A">
      <w:pPr>
        <w:jc w:val="center"/>
        <w:outlineLvl w:val="0"/>
        <w:rPr>
          <w:b/>
          <w:lang w:val="en-US"/>
        </w:rPr>
      </w:pPr>
      <w:r>
        <w:rPr>
          <w:noProof/>
        </w:rPr>
        <w:drawing>
          <wp:inline distT="0" distB="0" distL="0" distR="0" wp14:anchorId="3125AC3C" wp14:editId="0D4D47A7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0A" w:rsidRDefault="00800D0A" w:rsidP="00C7045A">
      <w:pPr>
        <w:pStyle w:val="1"/>
        <w:spacing w:before="0" w:after="0"/>
        <w:rPr>
          <w:b/>
          <w:sz w:val="28"/>
        </w:rPr>
      </w:pPr>
    </w:p>
    <w:p w:rsidR="006367D2" w:rsidRDefault="00BF4E9C" w:rsidP="00C7045A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Департамент образования, культуры и спорта</w:t>
      </w:r>
      <w:r w:rsidR="00D73FC9">
        <w:rPr>
          <w:b/>
          <w:sz w:val="28"/>
        </w:rPr>
        <w:t xml:space="preserve"> </w:t>
      </w:r>
    </w:p>
    <w:p w:rsidR="000B231E" w:rsidRDefault="00D73FC9" w:rsidP="00C7045A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Ненецкого автономного округа</w:t>
      </w:r>
    </w:p>
    <w:p w:rsidR="00800D0A" w:rsidRDefault="00800D0A" w:rsidP="00C7045A">
      <w:pPr>
        <w:pStyle w:val="2"/>
        <w:spacing w:before="0" w:after="0"/>
      </w:pPr>
    </w:p>
    <w:p w:rsidR="000B231E" w:rsidRDefault="003E54AA" w:rsidP="00C7045A">
      <w:pPr>
        <w:pStyle w:val="2"/>
        <w:spacing w:before="0" w:after="0"/>
      </w:pPr>
      <w:r>
        <w:t>ПРИКАЗ</w:t>
      </w:r>
    </w:p>
    <w:p w:rsidR="00800D0A" w:rsidRDefault="00800D0A" w:rsidP="00C7045A">
      <w:pPr>
        <w:jc w:val="center"/>
        <w:rPr>
          <w:sz w:val="28"/>
          <w:szCs w:val="28"/>
        </w:rPr>
      </w:pPr>
    </w:p>
    <w:p w:rsidR="00800D0A" w:rsidRPr="00DA0213" w:rsidRDefault="00800D0A" w:rsidP="00C7045A">
      <w:pPr>
        <w:jc w:val="center"/>
        <w:rPr>
          <w:sz w:val="26"/>
          <w:szCs w:val="26"/>
        </w:rPr>
      </w:pPr>
    </w:p>
    <w:p w:rsidR="000B231E" w:rsidRPr="00CA04FF" w:rsidRDefault="004E54AA" w:rsidP="00C7045A">
      <w:pPr>
        <w:jc w:val="center"/>
        <w:rPr>
          <w:sz w:val="28"/>
          <w:szCs w:val="26"/>
        </w:rPr>
      </w:pPr>
      <w:r w:rsidRPr="00CA04FF">
        <w:rPr>
          <w:sz w:val="28"/>
          <w:szCs w:val="26"/>
        </w:rPr>
        <w:t>о</w:t>
      </w:r>
      <w:r w:rsidR="000B231E" w:rsidRPr="00CA04FF">
        <w:rPr>
          <w:sz w:val="28"/>
          <w:szCs w:val="26"/>
        </w:rPr>
        <w:t>т</w:t>
      </w:r>
      <w:r w:rsidRPr="00CA04FF">
        <w:rPr>
          <w:sz w:val="28"/>
          <w:szCs w:val="26"/>
        </w:rPr>
        <w:t xml:space="preserve"> </w:t>
      </w:r>
      <w:r w:rsidR="00D974DF">
        <w:rPr>
          <w:sz w:val="28"/>
          <w:szCs w:val="26"/>
        </w:rPr>
        <w:t>25</w:t>
      </w:r>
      <w:r w:rsidR="003F492B">
        <w:rPr>
          <w:sz w:val="28"/>
          <w:szCs w:val="26"/>
        </w:rPr>
        <w:t xml:space="preserve"> </w:t>
      </w:r>
      <w:r w:rsidR="006004BD">
        <w:rPr>
          <w:sz w:val="28"/>
          <w:szCs w:val="26"/>
        </w:rPr>
        <w:t>ию</w:t>
      </w:r>
      <w:r w:rsidR="00790200">
        <w:rPr>
          <w:sz w:val="28"/>
          <w:szCs w:val="26"/>
        </w:rPr>
        <w:t>л</w:t>
      </w:r>
      <w:r w:rsidR="006004BD">
        <w:rPr>
          <w:sz w:val="28"/>
          <w:szCs w:val="26"/>
        </w:rPr>
        <w:t>я</w:t>
      </w:r>
      <w:r w:rsidR="00C355BB" w:rsidRPr="00CA04FF">
        <w:rPr>
          <w:sz w:val="28"/>
          <w:szCs w:val="26"/>
        </w:rPr>
        <w:t xml:space="preserve"> </w:t>
      </w:r>
      <w:r w:rsidR="004D5A8C" w:rsidRPr="00CA04FF">
        <w:rPr>
          <w:sz w:val="28"/>
          <w:szCs w:val="26"/>
        </w:rPr>
        <w:t>201</w:t>
      </w:r>
      <w:r w:rsidR="002A2149">
        <w:rPr>
          <w:sz w:val="28"/>
          <w:szCs w:val="26"/>
        </w:rPr>
        <w:t>6</w:t>
      </w:r>
      <w:r w:rsidR="004D5A8C" w:rsidRPr="00CA04FF">
        <w:rPr>
          <w:sz w:val="28"/>
          <w:szCs w:val="26"/>
        </w:rPr>
        <w:t xml:space="preserve"> г.</w:t>
      </w:r>
      <w:r w:rsidR="000B231E" w:rsidRPr="00CA04FF">
        <w:rPr>
          <w:sz w:val="28"/>
          <w:szCs w:val="26"/>
        </w:rPr>
        <w:t xml:space="preserve"> № </w:t>
      </w:r>
      <w:r w:rsidR="00D974DF">
        <w:rPr>
          <w:sz w:val="28"/>
          <w:szCs w:val="26"/>
        </w:rPr>
        <w:t>66</w:t>
      </w:r>
    </w:p>
    <w:p w:rsidR="000B231E" w:rsidRPr="00CA04FF" w:rsidRDefault="000B231E" w:rsidP="00C7045A">
      <w:pPr>
        <w:jc w:val="center"/>
        <w:rPr>
          <w:sz w:val="28"/>
          <w:szCs w:val="26"/>
        </w:rPr>
      </w:pPr>
      <w:r w:rsidRPr="00CA04FF">
        <w:rPr>
          <w:sz w:val="28"/>
          <w:szCs w:val="26"/>
        </w:rPr>
        <w:t>г. Нарьян-Мар</w:t>
      </w:r>
    </w:p>
    <w:p w:rsidR="000B231E" w:rsidRDefault="000B231E" w:rsidP="00C7045A">
      <w:pPr>
        <w:rPr>
          <w:sz w:val="32"/>
        </w:rPr>
      </w:pPr>
    </w:p>
    <w:p w:rsidR="00ED7AD3" w:rsidRPr="00ED7AD3" w:rsidRDefault="00ED7AD3" w:rsidP="00790200">
      <w:pPr>
        <w:ind w:left="1134" w:right="1133"/>
        <w:contextualSpacing/>
        <w:jc w:val="center"/>
        <w:rPr>
          <w:b/>
          <w:bCs/>
          <w:spacing w:val="1"/>
          <w:sz w:val="28"/>
          <w:szCs w:val="28"/>
        </w:rPr>
      </w:pPr>
      <w:r w:rsidRPr="00ED7AD3">
        <w:rPr>
          <w:b/>
          <w:sz w:val="28"/>
          <w:szCs w:val="28"/>
        </w:rPr>
        <w:t>О</w:t>
      </w:r>
      <w:r w:rsidR="00790200">
        <w:rPr>
          <w:b/>
          <w:sz w:val="28"/>
          <w:szCs w:val="28"/>
        </w:rPr>
        <w:t xml:space="preserve"> внесении изменений в приказ</w:t>
      </w:r>
    </w:p>
    <w:p w:rsidR="00ED7AD3" w:rsidRPr="00ED7AD3" w:rsidRDefault="003A0957" w:rsidP="00ED7AD3">
      <w:pPr>
        <w:ind w:left="1134" w:right="1133"/>
        <w:contextualSpacing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Департамента образования, культуры и спорта</w:t>
      </w:r>
    </w:p>
    <w:p w:rsidR="00ED7AD3" w:rsidRPr="00ED7AD3" w:rsidRDefault="00ED7AD3" w:rsidP="00ED7AD3">
      <w:pPr>
        <w:ind w:left="1134" w:right="1133"/>
        <w:contextualSpacing/>
        <w:jc w:val="center"/>
        <w:rPr>
          <w:b/>
          <w:bCs/>
          <w:spacing w:val="1"/>
          <w:sz w:val="28"/>
          <w:szCs w:val="28"/>
        </w:rPr>
      </w:pPr>
      <w:r w:rsidRPr="00ED7AD3">
        <w:rPr>
          <w:b/>
          <w:bCs/>
          <w:spacing w:val="1"/>
          <w:sz w:val="28"/>
          <w:szCs w:val="28"/>
        </w:rPr>
        <w:t>Ненецкого автономного округа</w:t>
      </w:r>
      <w:r w:rsidR="00790200">
        <w:rPr>
          <w:b/>
          <w:bCs/>
          <w:spacing w:val="1"/>
          <w:sz w:val="28"/>
          <w:szCs w:val="28"/>
        </w:rPr>
        <w:t xml:space="preserve"> от </w:t>
      </w:r>
      <w:r w:rsidR="00067827">
        <w:rPr>
          <w:b/>
          <w:bCs/>
          <w:spacing w:val="1"/>
          <w:sz w:val="28"/>
          <w:szCs w:val="28"/>
        </w:rPr>
        <w:t>31</w:t>
      </w:r>
      <w:r w:rsidR="00790200">
        <w:rPr>
          <w:b/>
          <w:bCs/>
          <w:spacing w:val="1"/>
          <w:sz w:val="28"/>
          <w:szCs w:val="28"/>
        </w:rPr>
        <w:t>.0</w:t>
      </w:r>
      <w:r w:rsidR="00067827">
        <w:rPr>
          <w:b/>
          <w:bCs/>
          <w:spacing w:val="1"/>
          <w:sz w:val="28"/>
          <w:szCs w:val="28"/>
        </w:rPr>
        <w:t>5</w:t>
      </w:r>
      <w:r w:rsidR="00790200">
        <w:rPr>
          <w:b/>
          <w:bCs/>
          <w:spacing w:val="1"/>
          <w:sz w:val="28"/>
          <w:szCs w:val="28"/>
        </w:rPr>
        <w:t>.2016 № 4</w:t>
      </w:r>
      <w:r w:rsidR="00067827">
        <w:rPr>
          <w:b/>
          <w:bCs/>
          <w:spacing w:val="1"/>
          <w:sz w:val="28"/>
          <w:szCs w:val="28"/>
        </w:rPr>
        <w:t>1</w:t>
      </w:r>
    </w:p>
    <w:p w:rsidR="00ED7AD3" w:rsidRDefault="00ED7AD3" w:rsidP="00ED7AD3">
      <w:pPr>
        <w:rPr>
          <w:b/>
          <w:sz w:val="28"/>
          <w:szCs w:val="28"/>
        </w:rPr>
      </w:pPr>
    </w:p>
    <w:p w:rsidR="00F13BA4" w:rsidRPr="00ED7AD3" w:rsidRDefault="00F13BA4" w:rsidP="00ED7AD3">
      <w:pPr>
        <w:rPr>
          <w:b/>
          <w:sz w:val="28"/>
          <w:szCs w:val="28"/>
        </w:rPr>
      </w:pPr>
    </w:p>
    <w:p w:rsidR="00ED7AD3" w:rsidRPr="00ED7AD3" w:rsidRDefault="00ED7AD3" w:rsidP="00ED7AD3">
      <w:pPr>
        <w:rPr>
          <w:b/>
          <w:sz w:val="28"/>
          <w:szCs w:val="28"/>
        </w:rPr>
      </w:pPr>
    </w:p>
    <w:p w:rsidR="00ED7AD3" w:rsidRPr="00ED7AD3" w:rsidRDefault="00790200" w:rsidP="0006782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ED7AD3" w:rsidRPr="00ED7AD3">
        <w:rPr>
          <w:sz w:val="28"/>
          <w:szCs w:val="28"/>
        </w:rPr>
        <w:t xml:space="preserve"> </w:t>
      </w:r>
      <w:r w:rsidR="00067827" w:rsidRPr="00067827">
        <w:rPr>
          <w:sz w:val="28"/>
          <w:szCs w:val="28"/>
        </w:rPr>
        <w:t>Правил</w:t>
      </w:r>
      <w:r w:rsidR="00067827">
        <w:rPr>
          <w:sz w:val="28"/>
          <w:szCs w:val="28"/>
        </w:rPr>
        <w:t>ами</w:t>
      </w:r>
      <w:r w:rsidR="00067827" w:rsidRPr="00067827">
        <w:rPr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главными распорядителями средств окружного бюджета (включая подведомственные им казенные и бюджетные учреждения), органом управления Территориального фонда обязательного медицинского страхования Ненецкого автономного округа, утвержденных постановлением Администрации Ненецкого автономного округа от 30.12.2015 № 477-п, </w:t>
      </w:r>
      <w:r w:rsidR="00ED7AD3" w:rsidRPr="00ED7AD3">
        <w:rPr>
          <w:sz w:val="28"/>
          <w:szCs w:val="28"/>
        </w:rPr>
        <w:t>ПРИКАЗЫВАЮ:</w:t>
      </w:r>
      <w:proofErr w:type="gramEnd"/>
    </w:p>
    <w:p w:rsidR="00ED7AD3" w:rsidRPr="00ED7AD3" w:rsidRDefault="00ED7AD3" w:rsidP="000678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D7AD3">
        <w:rPr>
          <w:sz w:val="28"/>
          <w:szCs w:val="28"/>
        </w:rPr>
        <w:t>1. </w:t>
      </w:r>
      <w:proofErr w:type="gramStart"/>
      <w:r w:rsidR="00067827">
        <w:rPr>
          <w:sz w:val="28"/>
          <w:szCs w:val="28"/>
        </w:rPr>
        <w:t xml:space="preserve">Утвердить изменения в приказ </w:t>
      </w:r>
      <w:r w:rsidR="00067827" w:rsidRPr="00067827">
        <w:rPr>
          <w:sz w:val="28"/>
          <w:szCs w:val="28"/>
        </w:rPr>
        <w:t>Департамента образования, культуры и спорта</w:t>
      </w:r>
      <w:r w:rsidR="00067827">
        <w:rPr>
          <w:sz w:val="28"/>
          <w:szCs w:val="28"/>
        </w:rPr>
        <w:t xml:space="preserve"> </w:t>
      </w:r>
      <w:r w:rsidR="00067827" w:rsidRPr="00067827">
        <w:rPr>
          <w:sz w:val="28"/>
          <w:szCs w:val="28"/>
        </w:rPr>
        <w:t>Ненецкого автономного округа от 31.06.2016 № 41</w:t>
      </w:r>
      <w:r w:rsidR="00067827">
        <w:rPr>
          <w:sz w:val="28"/>
          <w:szCs w:val="28"/>
        </w:rPr>
        <w:t xml:space="preserve"> </w:t>
      </w:r>
      <w:r w:rsidR="00BC0162">
        <w:rPr>
          <w:sz w:val="28"/>
          <w:szCs w:val="28"/>
        </w:rPr>
        <w:br/>
      </w:r>
      <w:r w:rsidR="00067827">
        <w:rPr>
          <w:sz w:val="28"/>
          <w:szCs w:val="28"/>
        </w:rPr>
        <w:t>«</w:t>
      </w:r>
      <w:r w:rsidR="00067827" w:rsidRPr="00067827">
        <w:rPr>
          <w:sz w:val="28"/>
          <w:szCs w:val="28"/>
        </w:rPr>
        <w:t>Об утверждении Перечня отдельных видов товаров, работ, услуг, закупаемых Департаментом образования, культуры и спорта Ненецкого автономного округа</w:t>
      </w:r>
      <w:r w:rsidR="00067827">
        <w:rPr>
          <w:sz w:val="28"/>
          <w:szCs w:val="28"/>
        </w:rPr>
        <w:t xml:space="preserve"> </w:t>
      </w:r>
      <w:r w:rsidR="00067827" w:rsidRPr="00067827">
        <w:rPr>
          <w:sz w:val="28"/>
          <w:szCs w:val="28"/>
        </w:rPr>
        <w:t xml:space="preserve">и подведомственными ему казенными и бюджетными учреждениями, устанавливающий требования к отдельным видам товаров, работ, услуг, их потребительские свойства (том числе качество) и иные характеристики </w:t>
      </w:r>
      <w:bookmarkStart w:id="0" w:name="_GoBack"/>
      <w:bookmarkEnd w:id="0"/>
      <w:r w:rsidR="00067827" w:rsidRPr="00067827">
        <w:rPr>
          <w:sz w:val="28"/>
          <w:szCs w:val="28"/>
        </w:rPr>
        <w:t>(в том числе предельные</w:t>
      </w:r>
      <w:proofErr w:type="gramEnd"/>
      <w:r w:rsidR="00067827" w:rsidRPr="00067827">
        <w:rPr>
          <w:sz w:val="28"/>
          <w:szCs w:val="28"/>
        </w:rPr>
        <w:t xml:space="preserve"> цены товаров, работ, услуг)</w:t>
      </w:r>
      <w:r w:rsidR="00067827">
        <w:rPr>
          <w:sz w:val="28"/>
          <w:szCs w:val="28"/>
        </w:rPr>
        <w:t xml:space="preserve">», согласно </w:t>
      </w:r>
      <w:r w:rsidRPr="00ED7AD3">
        <w:rPr>
          <w:sz w:val="28"/>
          <w:szCs w:val="28"/>
        </w:rPr>
        <w:t>Приложению.</w:t>
      </w:r>
    </w:p>
    <w:p w:rsidR="00DA2E44" w:rsidRPr="00837F5F" w:rsidRDefault="00ED7AD3" w:rsidP="00F13BA4">
      <w:pPr>
        <w:ind w:right="-1" w:firstLine="709"/>
        <w:jc w:val="both"/>
        <w:rPr>
          <w:snapToGrid w:val="0"/>
          <w:sz w:val="28"/>
          <w:szCs w:val="26"/>
        </w:rPr>
      </w:pPr>
      <w:r w:rsidRPr="00ED7AD3">
        <w:rPr>
          <w:sz w:val="28"/>
          <w:szCs w:val="28"/>
        </w:rPr>
        <w:t>2. Настоящий приказ вступает в силу со дня его официального опубликования.</w:t>
      </w:r>
    </w:p>
    <w:p w:rsidR="00FB11DC" w:rsidRDefault="00FB11DC" w:rsidP="00F13BA4">
      <w:pPr>
        <w:ind w:right="-1" w:firstLine="709"/>
        <w:jc w:val="both"/>
        <w:rPr>
          <w:snapToGrid w:val="0"/>
          <w:sz w:val="28"/>
          <w:szCs w:val="26"/>
        </w:rPr>
      </w:pPr>
    </w:p>
    <w:p w:rsidR="00ED7AD3" w:rsidRDefault="00ED7AD3" w:rsidP="00F13BA4">
      <w:pPr>
        <w:ind w:right="-1" w:firstLine="709"/>
        <w:jc w:val="both"/>
        <w:rPr>
          <w:snapToGrid w:val="0"/>
          <w:sz w:val="28"/>
          <w:szCs w:val="26"/>
        </w:rPr>
      </w:pPr>
    </w:p>
    <w:p w:rsidR="00735816" w:rsidRPr="00837F5F" w:rsidRDefault="001975A3" w:rsidP="00F13BA4">
      <w:pPr>
        <w:ind w:right="-1"/>
        <w:jc w:val="both"/>
        <w:rPr>
          <w:snapToGrid w:val="0"/>
          <w:sz w:val="28"/>
          <w:szCs w:val="26"/>
        </w:rPr>
      </w:pPr>
      <w:proofErr w:type="gramStart"/>
      <w:r>
        <w:rPr>
          <w:snapToGrid w:val="0"/>
          <w:sz w:val="28"/>
          <w:szCs w:val="26"/>
        </w:rPr>
        <w:t>Исполняющий</w:t>
      </w:r>
      <w:proofErr w:type="gramEnd"/>
      <w:r>
        <w:rPr>
          <w:snapToGrid w:val="0"/>
          <w:sz w:val="28"/>
          <w:szCs w:val="26"/>
        </w:rPr>
        <w:t xml:space="preserve"> обязанности</w:t>
      </w:r>
      <w:r w:rsidR="003E54AA">
        <w:rPr>
          <w:snapToGrid w:val="0"/>
          <w:sz w:val="28"/>
          <w:szCs w:val="26"/>
        </w:rPr>
        <w:t xml:space="preserve"> </w:t>
      </w:r>
    </w:p>
    <w:p w:rsidR="000235F1" w:rsidRDefault="005C0E4C" w:rsidP="00F13BA4">
      <w:pPr>
        <w:ind w:right="-1"/>
        <w:jc w:val="both"/>
        <w:rPr>
          <w:snapToGrid w:val="0"/>
          <w:sz w:val="28"/>
          <w:szCs w:val="26"/>
        </w:rPr>
      </w:pPr>
      <w:r w:rsidRPr="00837F5F">
        <w:rPr>
          <w:snapToGrid w:val="0"/>
          <w:sz w:val="28"/>
          <w:szCs w:val="26"/>
        </w:rPr>
        <w:t>руководител</w:t>
      </w:r>
      <w:r w:rsidR="001975A3">
        <w:rPr>
          <w:snapToGrid w:val="0"/>
          <w:sz w:val="28"/>
          <w:szCs w:val="26"/>
        </w:rPr>
        <w:t>я</w:t>
      </w:r>
      <w:r w:rsidRPr="00837F5F">
        <w:rPr>
          <w:snapToGrid w:val="0"/>
          <w:sz w:val="28"/>
          <w:szCs w:val="26"/>
        </w:rPr>
        <w:t xml:space="preserve"> </w:t>
      </w:r>
      <w:r w:rsidR="00CA04FF" w:rsidRPr="00837F5F">
        <w:rPr>
          <w:snapToGrid w:val="0"/>
          <w:sz w:val="28"/>
          <w:szCs w:val="26"/>
        </w:rPr>
        <w:t>Департамента</w:t>
      </w:r>
    </w:p>
    <w:p w:rsidR="001975A3" w:rsidRDefault="000235F1" w:rsidP="00491318">
      <w:pPr>
        <w:ind w:right="-1"/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образования, культуры и спорта</w:t>
      </w:r>
      <w:r w:rsidR="001975A3">
        <w:rPr>
          <w:snapToGrid w:val="0"/>
          <w:sz w:val="28"/>
          <w:szCs w:val="26"/>
        </w:rPr>
        <w:t xml:space="preserve"> </w:t>
      </w:r>
    </w:p>
    <w:p w:rsidR="00700DDC" w:rsidRDefault="001975A3" w:rsidP="00491318">
      <w:pPr>
        <w:ind w:right="-1"/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Ненецкого автономного округа</w:t>
      </w:r>
      <w:r w:rsidR="00F13BA4">
        <w:rPr>
          <w:snapToGrid w:val="0"/>
          <w:sz w:val="28"/>
          <w:szCs w:val="26"/>
        </w:rPr>
        <w:t xml:space="preserve">                                       </w:t>
      </w:r>
      <w:r w:rsidR="00BC0162">
        <w:rPr>
          <w:snapToGrid w:val="0"/>
          <w:sz w:val="28"/>
          <w:szCs w:val="26"/>
        </w:rPr>
        <w:t xml:space="preserve">              </w:t>
      </w:r>
      <w:r>
        <w:rPr>
          <w:snapToGrid w:val="0"/>
          <w:sz w:val="28"/>
          <w:szCs w:val="26"/>
        </w:rPr>
        <w:t>М.Ю. Смаровоз</w:t>
      </w: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</w:pPr>
    </w:p>
    <w:p w:rsidR="0064457B" w:rsidRDefault="0064457B" w:rsidP="00491318">
      <w:pPr>
        <w:ind w:right="-1"/>
        <w:jc w:val="both"/>
        <w:rPr>
          <w:snapToGrid w:val="0"/>
          <w:sz w:val="28"/>
          <w:szCs w:val="26"/>
        </w:rPr>
        <w:sectPr w:rsidR="0064457B" w:rsidSect="0064457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302A" w:rsidRDefault="0046302A" w:rsidP="00433FF2">
      <w:pPr>
        <w:ind w:left="9498" w:right="-1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lastRenderedPageBreak/>
        <w:t xml:space="preserve">Приложение </w:t>
      </w:r>
    </w:p>
    <w:p w:rsidR="0046302A" w:rsidRDefault="0046302A" w:rsidP="00433FF2">
      <w:pPr>
        <w:ind w:left="9498" w:right="-1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к</w:t>
      </w:r>
      <w:r w:rsidRPr="0046302A">
        <w:t xml:space="preserve"> </w:t>
      </w:r>
      <w:r w:rsidRPr="0046302A">
        <w:rPr>
          <w:snapToGrid w:val="0"/>
          <w:sz w:val="28"/>
          <w:szCs w:val="26"/>
        </w:rPr>
        <w:t>приказ</w:t>
      </w:r>
      <w:r>
        <w:rPr>
          <w:snapToGrid w:val="0"/>
          <w:sz w:val="28"/>
          <w:szCs w:val="26"/>
        </w:rPr>
        <w:t xml:space="preserve">у </w:t>
      </w:r>
      <w:r w:rsidRPr="0046302A">
        <w:rPr>
          <w:snapToGrid w:val="0"/>
          <w:sz w:val="28"/>
          <w:szCs w:val="26"/>
        </w:rPr>
        <w:t>Департамента образования, культуры и спорта</w:t>
      </w:r>
      <w:r>
        <w:rPr>
          <w:snapToGrid w:val="0"/>
          <w:sz w:val="28"/>
          <w:szCs w:val="26"/>
        </w:rPr>
        <w:t xml:space="preserve"> </w:t>
      </w:r>
      <w:r w:rsidRPr="0046302A">
        <w:rPr>
          <w:snapToGrid w:val="0"/>
          <w:sz w:val="28"/>
          <w:szCs w:val="26"/>
        </w:rPr>
        <w:t>Ненецкого автономного округа</w:t>
      </w:r>
      <w:r>
        <w:rPr>
          <w:snapToGrid w:val="0"/>
          <w:sz w:val="28"/>
          <w:szCs w:val="26"/>
        </w:rPr>
        <w:t xml:space="preserve"> </w:t>
      </w:r>
    </w:p>
    <w:p w:rsidR="0046302A" w:rsidRDefault="0046302A" w:rsidP="00433FF2">
      <w:pPr>
        <w:ind w:left="9498" w:right="-1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от </w:t>
      </w:r>
      <w:r w:rsidR="007A669F">
        <w:rPr>
          <w:snapToGrid w:val="0"/>
          <w:sz w:val="28"/>
          <w:szCs w:val="26"/>
        </w:rPr>
        <w:t>25.07.</w:t>
      </w:r>
      <w:r>
        <w:rPr>
          <w:snapToGrid w:val="0"/>
          <w:sz w:val="28"/>
          <w:szCs w:val="26"/>
        </w:rPr>
        <w:t>2016 №</w:t>
      </w:r>
      <w:r w:rsidR="007A669F">
        <w:rPr>
          <w:snapToGrid w:val="0"/>
          <w:sz w:val="28"/>
          <w:szCs w:val="26"/>
        </w:rPr>
        <w:t xml:space="preserve"> 66</w:t>
      </w:r>
    </w:p>
    <w:p w:rsidR="0046302A" w:rsidRPr="0046302A" w:rsidRDefault="0046302A" w:rsidP="00433FF2">
      <w:pPr>
        <w:ind w:left="9498" w:right="-1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«</w:t>
      </w:r>
      <w:r w:rsidRPr="0046302A">
        <w:rPr>
          <w:snapToGrid w:val="0"/>
          <w:sz w:val="28"/>
          <w:szCs w:val="26"/>
        </w:rPr>
        <w:t>О внесении изменений в приказ</w:t>
      </w:r>
    </w:p>
    <w:p w:rsidR="0046302A" w:rsidRDefault="0046302A" w:rsidP="00433FF2">
      <w:pPr>
        <w:ind w:left="9498" w:right="-1"/>
        <w:rPr>
          <w:snapToGrid w:val="0"/>
          <w:sz w:val="28"/>
          <w:szCs w:val="26"/>
        </w:rPr>
      </w:pPr>
      <w:r w:rsidRPr="0046302A">
        <w:rPr>
          <w:snapToGrid w:val="0"/>
          <w:sz w:val="28"/>
          <w:szCs w:val="26"/>
        </w:rPr>
        <w:t>Департамента образования, культуры и спорта</w:t>
      </w:r>
      <w:r>
        <w:rPr>
          <w:snapToGrid w:val="0"/>
          <w:sz w:val="28"/>
          <w:szCs w:val="26"/>
        </w:rPr>
        <w:t xml:space="preserve"> </w:t>
      </w:r>
      <w:r w:rsidRPr="0046302A">
        <w:rPr>
          <w:snapToGrid w:val="0"/>
          <w:sz w:val="28"/>
          <w:szCs w:val="26"/>
        </w:rPr>
        <w:t xml:space="preserve">Ненецкого автономного округа </w:t>
      </w:r>
      <w:r>
        <w:rPr>
          <w:snapToGrid w:val="0"/>
          <w:sz w:val="28"/>
          <w:szCs w:val="26"/>
        </w:rPr>
        <w:br/>
      </w:r>
      <w:r w:rsidRPr="0046302A">
        <w:rPr>
          <w:snapToGrid w:val="0"/>
          <w:sz w:val="28"/>
          <w:szCs w:val="26"/>
        </w:rPr>
        <w:t>от 31.05.2016 № 41</w:t>
      </w:r>
      <w:r>
        <w:rPr>
          <w:snapToGrid w:val="0"/>
          <w:sz w:val="28"/>
          <w:szCs w:val="26"/>
        </w:rPr>
        <w:t>»</w:t>
      </w:r>
    </w:p>
    <w:p w:rsidR="0046302A" w:rsidRDefault="0046302A" w:rsidP="0046302A">
      <w:pPr>
        <w:ind w:right="-1"/>
        <w:rPr>
          <w:snapToGrid w:val="0"/>
          <w:sz w:val="28"/>
          <w:szCs w:val="26"/>
        </w:rPr>
      </w:pPr>
    </w:p>
    <w:p w:rsidR="0046302A" w:rsidRDefault="0046302A" w:rsidP="0046302A">
      <w:pPr>
        <w:ind w:right="-1"/>
        <w:rPr>
          <w:snapToGrid w:val="0"/>
          <w:sz w:val="28"/>
          <w:szCs w:val="26"/>
        </w:rPr>
      </w:pPr>
    </w:p>
    <w:p w:rsidR="0046302A" w:rsidRDefault="0046302A" w:rsidP="0046302A">
      <w:pPr>
        <w:ind w:right="-1"/>
        <w:rPr>
          <w:snapToGrid w:val="0"/>
          <w:sz w:val="28"/>
          <w:szCs w:val="26"/>
        </w:rPr>
      </w:pPr>
    </w:p>
    <w:p w:rsidR="0046302A" w:rsidRDefault="0046302A" w:rsidP="0046302A">
      <w:pPr>
        <w:ind w:right="-1"/>
        <w:jc w:val="center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Изменения в приказ </w:t>
      </w:r>
      <w:r w:rsidRPr="0046302A">
        <w:rPr>
          <w:snapToGrid w:val="0"/>
          <w:sz w:val="28"/>
          <w:szCs w:val="26"/>
        </w:rPr>
        <w:t xml:space="preserve">Департамента образования, </w:t>
      </w:r>
    </w:p>
    <w:p w:rsidR="0046302A" w:rsidRPr="0046302A" w:rsidRDefault="0046302A" w:rsidP="0046302A">
      <w:pPr>
        <w:ind w:right="-1"/>
        <w:jc w:val="center"/>
        <w:rPr>
          <w:snapToGrid w:val="0"/>
          <w:sz w:val="28"/>
          <w:szCs w:val="26"/>
        </w:rPr>
      </w:pPr>
      <w:r w:rsidRPr="0046302A">
        <w:rPr>
          <w:snapToGrid w:val="0"/>
          <w:sz w:val="28"/>
          <w:szCs w:val="26"/>
        </w:rPr>
        <w:t>культуры и спорта Ненецкого автономного округа</w:t>
      </w:r>
    </w:p>
    <w:p w:rsidR="0046302A" w:rsidRDefault="0046302A" w:rsidP="0046302A">
      <w:pPr>
        <w:ind w:right="-1"/>
        <w:jc w:val="center"/>
        <w:rPr>
          <w:snapToGrid w:val="0"/>
          <w:sz w:val="28"/>
          <w:szCs w:val="26"/>
        </w:rPr>
      </w:pPr>
      <w:r w:rsidRPr="0046302A">
        <w:rPr>
          <w:snapToGrid w:val="0"/>
          <w:sz w:val="28"/>
          <w:szCs w:val="26"/>
        </w:rPr>
        <w:t>от 31.05.2016 № 41</w:t>
      </w:r>
    </w:p>
    <w:p w:rsidR="0046302A" w:rsidRDefault="0046302A" w:rsidP="0046302A">
      <w:pPr>
        <w:ind w:right="-1"/>
        <w:rPr>
          <w:snapToGrid w:val="0"/>
          <w:sz w:val="28"/>
          <w:szCs w:val="26"/>
        </w:rPr>
      </w:pPr>
    </w:p>
    <w:p w:rsidR="0046302A" w:rsidRDefault="0046302A" w:rsidP="0046302A">
      <w:pPr>
        <w:ind w:right="-1"/>
        <w:rPr>
          <w:snapToGrid w:val="0"/>
          <w:sz w:val="28"/>
          <w:szCs w:val="26"/>
        </w:rPr>
      </w:pPr>
    </w:p>
    <w:p w:rsidR="0046302A" w:rsidRPr="00700DDC" w:rsidRDefault="00B83DFE" w:rsidP="007B2FEC">
      <w:pPr>
        <w:pStyle w:val="a5"/>
        <w:ind w:left="0" w:right="-1" w:firstLine="709"/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1. </w:t>
      </w:r>
      <w:r w:rsidR="0046302A" w:rsidRPr="00700DDC">
        <w:rPr>
          <w:snapToGrid w:val="0"/>
          <w:sz w:val="28"/>
          <w:szCs w:val="26"/>
        </w:rPr>
        <w:t xml:space="preserve">Пункт 1.1. </w:t>
      </w:r>
      <w:proofErr w:type="gramStart"/>
      <w:r w:rsidR="0046302A" w:rsidRPr="00700DDC">
        <w:rPr>
          <w:snapToGrid w:val="0"/>
          <w:sz w:val="28"/>
          <w:szCs w:val="26"/>
        </w:rPr>
        <w:t>Перечня отдельных видов товаров, работ, услуг, закупаемых Департаментом образования, культуры и спорта Ненецкого автономного округа и подведомственными ему казенными и бюджетными учреждениями, устанавливающий требования к отдельным видам товаров, работ, услуг, их потребительские свойства (том числе качество) и иные характеристики (в том числе предельные цены товаров, работ, услуг)</w:t>
      </w:r>
      <w:r>
        <w:rPr>
          <w:snapToGrid w:val="0"/>
          <w:sz w:val="28"/>
          <w:szCs w:val="26"/>
        </w:rPr>
        <w:t xml:space="preserve">, утвержденного </w:t>
      </w:r>
      <w:r w:rsidRPr="00B83DFE">
        <w:rPr>
          <w:snapToGrid w:val="0"/>
          <w:sz w:val="28"/>
          <w:szCs w:val="26"/>
        </w:rPr>
        <w:t>приказ</w:t>
      </w:r>
      <w:r w:rsidR="007B2FEC">
        <w:rPr>
          <w:snapToGrid w:val="0"/>
          <w:sz w:val="28"/>
          <w:szCs w:val="26"/>
        </w:rPr>
        <w:t>ом</w:t>
      </w:r>
      <w:r w:rsidRPr="00B83DFE">
        <w:rPr>
          <w:snapToGrid w:val="0"/>
          <w:sz w:val="28"/>
          <w:szCs w:val="26"/>
        </w:rPr>
        <w:t xml:space="preserve"> Департамента образования,</w:t>
      </w:r>
      <w:r>
        <w:rPr>
          <w:snapToGrid w:val="0"/>
          <w:sz w:val="28"/>
          <w:szCs w:val="26"/>
        </w:rPr>
        <w:t xml:space="preserve"> </w:t>
      </w:r>
      <w:r w:rsidRPr="00B83DFE">
        <w:rPr>
          <w:snapToGrid w:val="0"/>
          <w:sz w:val="28"/>
          <w:szCs w:val="26"/>
        </w:rPr>
        <w:t>культуры и спорта Ненецкого автономного округа</w:t>
      </w:r>
      <w:r w:rsidR="0064457B">
        <w:rPr>
          <w:snapToGrid w:val="0"/>
          <w:sz w:val="28"/>
          <w:szCs w:val="26"/>
        </w:rPr>
        <w:t xml:space="preserve"> </w:t>
      </w:r>
      <w:r w:rsidRPr="00B83DFE">
        <w:rPr>
          <w:snapToGrid w:val="0"/>
          <w:sz w:val="28"/>
          <w:szCs w:val="26"/>
        </w:rPr>
        <w:t>от 31.05.2016 № 41</w:t>
      </w:r>
      <w:proofErr w:type="gramEnd"/>
      <w:r>
        <w:rPr>
          <w:snapToGrid w:val="0"/>
          <w:sz w:val="28"/>
          <w:szCs w:val="26"/>
        </w:rPr>
        <w:t xml:space="preserve"> </w:t>
      </w:r>
      <w:r w:rsidRPr="00B83DFE">
        <w:rPr>
          <w:snapToGrid w:val="0"/>
          <w:sz w:val="28"/>
          <w:szCs w:val="26"/>
        </w:rPr>
        <w:t>«</w:t>
      </w:r>
      <w:proofErr w:type="gramStart"/>
      <w:r w:rsidRPr="00B83DFE">
        <w:rPr>
          <w:snapToGrid w:val="0"/>
          <w:sz w:val="28"/>
          <w:szCs w:val="26"/>
        </w:rPr>
        <w:t xml:space="preserve">Об утверждении Перечня отдельных видов товаров, работ, услуг, закупаемых Департаментом образования, культуры и спорта Ненецкого автономного округа и подведомственными ему казенными и бюджетными учреждениями, устанавливающий требования к отдельным видам товаров, работ, услуг, их потребительские свойства (том числе качество) и иные характеристики (в том числе предельные цены товаров, работ, услуг)» </w:t>
      </w:r>
      <w:r w:rsidR="0046302A" w:rsidRPr="00700DDC">
        <w:rPr>
          <w:snapToGrid w:val="0"/>
          <w:sz w:val="28"/>
          <w:szCs w:val="26"/>
        </w:rPr>
        <w:t>(далее – Перечень</w:t>
      </w:r>
      <w:r w:rsidR="007355AC">
        <w:rPr>
          <w:snapToGrid w:val="0"/>
          <w:sz w:val="28"/>
          <w:szCs w:val="26"/>
        </w:rPr>
        <w:t xml:space="preserve"> </w:t>
      </w:r>
      <w:r w:rsidR="007355AC" w:rsidRPr="007355AC">
        <w:rPr>
          <w:snapToGrid w:val="0"/>
          <w:sz w:val="28"/>
          <w:szCs w:val="26"/>
        </w:rPr>
        <w:t>отдельных видов товаров, работ, услуг</w:t>
      </w:r>
      <w:r w:rsidR="0046302A" w:rsidRPr="00700DDC">
        <w:rPr>
          <w:snapToGrid w:val="0"/>
          <w:sz w:val="28"/>
          <w:szCs w:val="26"/>
        </w:rPr>
        <w:t>)</w:t>
      </w:r>
      <w:r>
        <w:rPr>
          <w:snapToGrid w:val="0"/>
          <w:sz w:val="28"/>
          <w:szCs w:val="26"/>
        </w:rPr>
        <w:t>,</w:t>
      </w:r>
      <w:r w:rsidR="0046302A" w:rsidRPr="00700DDC">
        <w:rPr>
          <w:snapToGrid w:val="0"/>
          <w:sz w:val="28"/>
          <w:szCs w:val="26"/>
        </w:rPr>
        <w:t xml:space="preserve"> изложить в </w:t>
      </w:r>
      <w:r w:rsidR="00D501C4">
        <w:rPr>
          <w:snapToGrid w:val="0"/>
          <w:sz w:val="28"/>
          <w:szCs w:val="26"/>
        </w:rPr>
        <w:t>следующей</w:t>
      </w:r>
      <w:r w:rsidR="0046302A" w:rsidRPr="00700DDC">
        <w:rPr>
          <w:snapToGrid w:val="0"/>
          <w:sz w:val="28"/>
          <w:szCs w:val="26"/>
        </w:rPr>
        <w:t xml:space="preserve"> редакции:</w:t>
      </w:r>
      <w:proofErr w:type="gramEnd"/>
    </w:p>
    <w:p w:rsidR="0046302A" w:rsidRDefault="0046302A" w:rsidP="007B2FEC">
      <w:pPr>
        <w:ind w:right="-1"/>
        <w:jc w:val="both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«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417"/>
        <w:gridCol w:w="1418"/>
        <w:gridCol w:w="1275"/>
        <w:gridCol w:w="1418"/>
        <w:gridCol w:w="1559"/>
        <w:gridCol w:w="3260"/>
        <w:gridCol w:w="709"/>
        <w:gridCol w:w="851"/>
      </w:tblGrid>
      <w:tr w:rsidR="00127CE8" w:rsidRPr="007F4976" w:rsidTr="00011FDC">
        <w:trPr>
          <w:trHeight w:val="855"/>
        </w:trPr>
        <w:tc>
          <w:tcPr>
            <w:tcW w:w="709" w:type="dxa"/>
            <w:tcBorders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:rsidR="00127CE8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30.</w:t>
            </w:r>
          </w:p>
          <w:p w:rsidR="00127CE8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02.</w:t>
            </w:r>
          </w:p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Ноут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бук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установ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установ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1275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Тип и частота </w:t>
            </w: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процес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сора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установ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Тип и частота </w:t>
            </w: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процес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сора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Тактовая частота: не менее 1,3 Гигагерц;</w:t>
            </w:r>
            <w:r w:rsidRPr="007F4976">
              <w:rPr>
                <w:snapToGrid w:val="0"/>
                <w:sz w:val="28"/>
                <w:szCs w:val="28"/>
              </w:rPr>
              <w:br/>
              <w:t>Количество ядер: не менее 2 (двух)</w:t>
            </w:r>
          </w:p>
        </w:tc>
        <w:tc>
          <w:tcPr>
            <w:tcW w:w="70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127CE8" w:rsidRPr="007F4976" w:rsidTr="00011FDC">
        <w:trPr>
          <w:trHeight w:val="1269"/>
        </w:trPr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Размер и тип экрана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Размер и тип экрана</w:t>
            </w:r>
          </w:p>
        </w:tc>
        <w:tc>
          <w:tcPr>
            <w:tcW w:w="3260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Размер экрана по диагонали – не менее 15 дюймов;</w:t>
            </w:r>
            <w:r w:rsidRPr="007F4976">
              <w:rPr>
                <w:snapToGrid w:val="0"/>
                <w:sz w:val="28"/>
                <w:szCs w:val="28"/>
              </w:rPr>
              <w:br/>
              <w:t>Аппаратное разрешение: не менее 1366x768 пикселей;</w:t>
            </w:r>
            <w:r w:rsidRPr="007F4976">
              <w:rPr>
                <w:snapToGrid w:val="0"/>
                <w:sz w:val="28"/>
                <w:szCs w:val="28"/>
              </w:rPr>
              <w:br/>
              <w:t>Поверхность экрана: матовая/глянцевая</w:t>
            </w:r>
          </w:p>
        </w:tc>
        <w:tc>
          <w:tcPr>
            <w:tcW w:w="70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vMerge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011FDC">
        <w:trPr>
          <w:trHeight w:val="579"/>
        </w:trPr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Размер </w:t>
            </w:r>
            <w:proofErr w:type="gramStart"/>
            <w:r w:rsidRPr="007F4976">
              <w:rPr>
                <w:snapToGrid w:val="0"/>
                <w:sz w:val="28"/>
                <w:szCs w:val="28"/>
              </w:rPr>
              <w:t>опера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тивной</w:t>
            </w:r>
            <w:proofErr w:type="spellEnd"/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памяти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оператив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ной</w:t>
            </w:r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памяти</w:t>
            </w:r>
          </w:p>
        </w:tc>
        <w:tc>
          <w:tcPr>
            <w:tcW w:w="3260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Тип памяти: поколение DDR3 или выше;</w:t>
            </w:r>
            <w:r w:rsidRPr="007F4976">
              <w:rPr>
                <w:snapToGrid w:val="0"/>
                <w:sz w:val="28"/>
                <w:szCs w:val="28"/>
              </w:rPr>
              <w:br/>
              <w:t>Объем: не менее 2048 МБ.</w:t>
            </w:r>
          </w:p>
        </w:tc>
        <w:tc>
          <w:tcPr>
            <w:tcW w:w="70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vMerge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011FDC">
        <w:trPr>
          <w:trHeight w:val="590"/>
        </w:trPr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Тип </w:t>
            </w:r>
            <w:proofErr w:type="gramStart"/>
            <w:r>
              <w:rPr>
                <w:snapToGrid w:val="0"/>
                <w:sz w:val="28"/>
                <w:szCs w:val="28"/>
              </w:rPr>
              <w:t>жест</w:t>
            </w:r>
            <w:r w:rsidRPr="007F4976">
              <w:rPr>
                <w:snapToGrid w:val="0"/>
                <w:sz w:val="28"/>
                <w:szCs w:val="28"/>
              </w:rPr>
              <w:t>ко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го</w:t>
            </w:r>
            <w:proofErr w:type="spellEnd"/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диска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Тип жест</w:t>
            </w:r>
            <w:r w:rsidRPr="007F4976">
              <w:rPr>
                <w:snapToGrid w:val="0"/>
                <w:sz w:val="28"/>
                <w:szCs w:val="28"/>
              </w:rPr>
              <w:t>кого диска</w:t>
            </w:r>
          </w:p>
        </w:tc>
        <w:tc>
          <w:tcPr>
            <w:tcW w:w="3260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Емкость: не менее 250 Гигабайт;</w:t>
            </w:r>
          </w:p>
        </w:tc>
        <w:tc>
          <w:tcPr>
            <w:tcW w:w="709" w:type="dxa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vMerge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011FDC">
        <w:trPr>
          <w:trHeight w:val="918"/>
        </w:trPr>
        <w:tc>
          <w:tcPr>
            <w:tcW w:w="709" w:type="dxa"/>
            <w:vMerge w:val="restart"/>
            <w:tcBorders>
              <w:top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Тип </w:t>
            </w:r>
            <w:proofErr w:type="gramStart"/>
            <w:r w:rsidRPr="007F4976">
              <w:rPr>
                <w:snapToGrid w:val="0"/>
                <w:sz w:val="28"/>
                <w:szCs w:val="28"/>
              </w:rPr>
              <w:t>видео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адаптера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Тип </w:t>
            </w:r>
            <w:proofErr w:type="gramStart"/>
            <w:r w:rsidRPr="007F4976">
              <w:rPr>
                <w:snapToGrid w:val="0"/>
                <w:sz w:val="28"/>
                <w:szCs w:val="28"/>
              </w:rPr>
              <w:t>видео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адаптера</w:t>
            </w:r>
            <w:proofErr w:type="gramEnd"/>
          </w:p>
        </w:tc>
        <w:tc>
          <w:tcPr>
            <w:tcW w:w="3260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Интегрированный графический контроллер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vMerge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011FDC">
        <w:trPr>
          <w:trHeight w:val="323"/>
        </w:trPr>
        <w:tc>
          <w:tcPr>
            <w:tcW w:w="70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011FD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A23AF8">
        <w:trPr>
          <w:trHeight w:val="2209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Наличие модулей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Wi-Fi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F4976">
              <w:rPr>
                <w:snapToGrid w:val="0"/>
                <w:sz w:val="26"/>
                <w:szCs w:val="26"/>
              </w:rPr>
              <w:t>Bluetooth</w:t>
            </w:r>
            <w:proofErr w:type="gramEnd"/>
            <w:r w:rsidRPr="007F4976">
              <w:rPr>
                <w:snapToGrid w:val="0"/>
                <w:sz w:val="28"/>
                <w:szCs w:val="28"/>
              </w:rPr>
              <w:t>поддер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жки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 3G (UMTS)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Наличие модулей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Wi-Fi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Bluetooth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>, поддержки 3G (UMTS)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 xml:space="preserve">Сетевой контроллер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Ethernet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 10/100/1000 </w:t>
            </w:r>
            <w:r w:rsidRPr="007F4976">
              <w:rPr>
                <w:snapToGrid w:val="0"/>
                <w:sz w:val="28"/>
                <w:szCs w:val="28"/>
              </w:rPr>
              <w:br/>
              <w:t xml:space="preserve">Встроенный модуль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Wi-Fi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 с поддержкой стандартов 802.11b/g/n: наличие;</w:t>
            </w:r>
            <w:r w:rsidRPr="007F4976">
              <w:rPr>
                <w:snapToGrid w:val="0"/>
                <w:sz w:val="28"/>
                <w:szCs w:val="28"/>
              </w:rPr>
              <w:br/>
              <w:t xml:space="preserve">Встроенный модуль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Bluetooth</w:t>
            </w:r>
            <w:proofErr w:type="spellEnd"/>
          </w:p>
        </w:tc>
        <w:tc>
          <w:tcPr>
            <w:tcW w:w="709" w:type="dxa"/>
            <w:vMerge w:val="restart"/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A23AF8">
        <w:trPr>
          <w:trHeight w:val="9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27CE8" w:rsidRPr="007F4976" w:rsidTr="007A7604">
        <w:trPr>
          <w:trHeight w:val="383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127CE8" w:rsidRPr="007F4976" w:rsidRDefault="00127CE8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00DDC" w:rsidRPr="007F4976" w:rsidTr="00127CE8">
        <w:trPr>
          <w:trHeight w:val="945"/>
        </w:trPr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Преду</w:t>
            </w:r>
            <w:r w:rsidR="007F4976"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становленное</w:t>
            </w:r>
            <w:proofErr w:type="spellEnd"/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прог</w:t>
            </w:r>
            <w:r w:rsidR="007F4976"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раммное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обеспе</w:t>
            </w:r>
            <w:r w:rsidR="007F4976"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Предуста</w:t>
            </w:r>
            <w:r w:rsidR="007F4976"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новленное</w:t>
            </w:r>
            <w:proofErr w:type="spellEnd"/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програм</w:t>
            </w:r>
            <w:r w:rsidR="007F4976"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мное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обеспече</w:t>
            </w:r>
            <w:r w:rsidR="007F4976"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7F4976">
              <w:rPr>
                <w:snapToGrid w:val="0"/>
                <w:sz w:val="28"/>
                <w:szCs w:val="28"/>
              </w:rPr>
              <w:t>Установленная</w:t>
            </w:r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ОС не ниже </w:t>
            </w:r>
            <w:proofErr w:type="spellStart"/>
            <w:r w:rsidRPr="007F4976">
              <w:rPr>
                <w:snapToGrid w:val="0"/>
                <w:sz w:val="28"/>
                <w:szCs w:val="28"/>
              </w:rPr>
              <w:t>Windows</w:t>
            </w:r>
            <w:proofErr w:type="spellEnd"/>
            <w:r w:rsidRPr="007F4976">
              <w:rPr>
                <w:snapToGrid w:val="0"/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00DDC" w:rsidRPr="007F4976" w:rsidTr="00127CE8">
        <w:trPr>
          <w:trHeight w:val="597"/>
        </w:trPr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Вес, время работы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Вес, время работы</w:t>
            </w:r>
          </w:p>
        </w:tc>
        <w:tc>
          <w:tcPr>
            <w:tcW w:w="3260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Время автономной работы от батареи: не менее 6 (шести) часов.</w:t>
            </w:r>
            <w:r w:rsidRPr="007F4976">
              <w:rPr>
                <w:snapToGrid w:val="0"/>
                <w:sz w:val="28"/>
                <w:szCs w:val="28"/>
              </w:rPr>
              <w:br/>
              <w:t>Вес с батареей: не более 2,5 кг</w:t>
            </w:r>
          </w:p>
        </w:tc>
        <w:tc>
          <w:tcPr>
            <w:tcW w:w="709" w:type="dxa"/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:rsidR="00700DDC" w:rsidRPr="007F4976" w:rsidRDefault="00700DDC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6010" w:rsidRPr="007F4976" w:rsidTr="00D501C4">
        <w:trPr>
          <w:trHeight w:val="452"/>
        </w:trPr>
        <w:tc>
          <w:tcPr>
            <w:tcW w:w="709" w:type="dxa"/>
            <w:tcBorders>
              <w:top w:val="nil"/>
              <w:bottom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Опти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ческий</w:t>
            </w:r>
            <w:proofErr w:type="spellEnd"/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привод</w:t>
            </w:r>
          </w:p>
        </w:tc>
        <w:tc>
          <w:tcPr>
            <w:tcW w:w="1418" w:type="dxa"/>
            <w:tcBorders>
              <w:top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7F4976">
              <w:rPr>
                <w:snapToGrid w:val="0"/>
                <w:sz w:val="28"/>
                <w:szCs w:val="28"/>
              </w:rPr>
              <w:t>Оптичес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кий</w:t>
            </w:r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привод</w:t>
            </w:r>
          </w:p>
        </w:tc>
        <w:tc>
          <w:tcPr>
            <w:tcW w:w="3260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Опционально: DVDRW, BDRW</w:t>
            </w:r>
          </w:p>
        </w:tc>
        <w:tc>
          <w:tcPr>
            <w:tcW w:w="709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6010" w:rsidRPr="007F4976" w:rsidTr="00D501C4">
        <w:trPr>
          <w:trHeight w:val="402"/>
        </w:trPr>
        <w:tc>
          <w:tcPr>
            <w:tcW w:w="709" w:type="dxa"/>
            <w:tcBorders>
              <w:top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383</w:t>
            </w:r>
          </w:p>
        </w:tc>
        <w:tc>
          <w:tcPr>
            <w:tcW w:w="1418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рубль</w:t>
            </w:r>
          </w:p>
        </w:tc>
        <w:tc>
          <w:tcPr>
            <w:tcW w:w="1275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7F4976">
              <w:rPr>
                <w:snapToGrid w:val="0"/>
                <w:sz w:val="28"/>
                <w:szCs w:val="28"/>
              </w:rPr>
              <w:t>Пре</w:t>
            </w:r>
            <w:r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дельная</w:t>
            </w:r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цена</w:t>
            </w:r>
          </w:p>
        </w:tc>
        <w:tc>
          <w:tcPr>
            <w:tcW w:w="1418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7F4976">
              <w:rPr>
                <w:snapToGrid w:val="0"/>
                <w:sz w:val="28"/>
                <w:szCs w:val="28"/>
              </w:rPr>
              <w:t>Пре</w:t>
            </w:r>
            <w:r w:rsidR="00E25408">
              <w:rPr>
                <w:snapToGrid w:val="0"/>
                <w:sz w:val="28"/>
                <w:szCs w:val="28"/>
              </w:rPr>
              <w:t>-</w:t>
            </w:r>
            <w:r w:rsidRPr="007F4976">
              <w:rPr>
                <w:snapToGrid w:val="0"/>
                <w:sz w:val="28"/>
                <w:szCs w:val="28"/>
              </w:rPr>
              <w:t>дельная</w:t>
            </w:r>
            <w:proofErr w:type="gramEnd"/>
            <w:r w:rsidRPr="007F4976">
              <w:rPr>
                <w:snapToGrid w:val="0"/>
                <w:sz w:val="28"/>
                <w:szCs w:val="28"/>
              </w:rPr>
              <w:t xml:space="preserve"> цена</w:t>
            </w:r>
          </w:p>
        </w:tc>
        <w:tc>
          <w:tcPr>
            <w:tcW w:w="3260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 более 30000</w:t>
            </w:r>
          </w:p>
        </w:tc>
        <w:tc>
          <w:tcPr>
            <w:tcW w:w="709" w:type="dxa"/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7F4976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:rsidR="00C16010" w:rsidRPr="007F4976" w:rsidRDefault="00C16010" w:rsidP="007355AC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46302A" w:rsidRDefault="007355AC" w:rsidP="007355AC">
      <w:pPr>
        <w:ind w:right="-1"/>
        <w:jc w:val="right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».</w:t>
      </w:r>
    </w:p>
    <w:p w:rsidR="007355AC" w:rsidRDefault="007355AC" w:rsidP="007355AC">
      <w:pPr>
        <w:ind w:right="-1" w:firstLine="708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lastRenderedPageBreak/>
        <w:t xml:space="preserve">2. Пункт 2 Перечня отдельных видов товаров, работ, услуг изложить в </w:t>
      </w:r>
      <w:r w:rsidR="00D501C4">
        <w:rPr>
          <w:snapToGrid w:val="0"/>
          <w:sz w:val="28"/>
          <w:szCs w:val="26"/>
        </w:rPr>
        <w:t>следующей</w:t>
      </w:r>
      <w:r>
        <w:rPr>
          <w:snapToGrid w:val="0"/>
          <w:sz w:val="28"/>
          <w:szCs w:val="26"/>
        </w:rPr>
        <w:t xml:space="preserve"> редакции:</w:t>
      </w:r>
    </w:p>
    <w:p w:rsidR="00D04B13" w:rsidRDefault="007355AC" w:rsidP="00433FF2">
      <w:pPr>
        <w:ind w:right="-1"/>
        <w:rPr>
          <w:noProof/>
        </w:rPr>
      </w:pPr>
      <w:r>
        <w:rPr>
          <w:snapToGrid w:val="0"/>
          <w:sz w:val="28"/>
          <w:szCs w:val="26"/>
        </w:rPr>
        <w:t>«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417"/>
        <w:gridCol w:w="1418"/>
        <w:gridCol w:w="1275"/>
        <w:gridCol w:w="1418"/>
        <w:gridCol w:w="1559"/>
        <w:gridCol w:w="3260"/>
        <w:gridCol w:w="709"/>
        <w:gridCol w:w="851"/>
      </w:tblGrid>
      <w:tr w:rsidR="00D04B13" w:rsidRPr="00D04B13" w:rsidTr="00C84442">
        <w:trPr>
          <w:trHeight w:val="750"/>
        </w:trPr>
        <w:tc>
          <w:tcPr>
            <w:tcW w:w="709" w:type="dxa"/>
            <w:hideMark/>
          </w:tcPr>
          <w:p w:rsidR="00D04B13" w:rsidRPr="00D04B13" w:rsidRDefault="00D04B13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6"/>
              </w:rPr>
            </w:pPr>
            <w:r w:rsidRPr="00D04B13">
              <w:rPr>
                <w:b/>
                <w:bCs/>
                <w:snapToGrid w:val="0"/>
                <w:sz w:val="28"/>
                <w:szCs w:val="26"/>
              </w:rPr>
              <w:t>2</w:t>
            </w:r>
            <w:r>
              <w:rPr>
                <w:b/>
                <w:bCs/>
                <w:snapToGrid w:val="0"/>
                <w:sz w:val="28"/>
                <w:szCs w:val="26"/>
              </w:rPr>
              <w:t>.</w:t>
            </w:r>
          </w:p>
        </w:tc>
        <w:tc>
          <w:tcPr>
            <w:tcW w:w="992" w:type="dxa"/>
            <w:hideMark/>
          </w:tcPr>
          <w:p w:rsidR="00D04B13" w:rsidRDefault="00D04B13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6"/>
              </w:rPr>
            </w:pPr>
            <w:r w:rsidRPr="00D04B13">
              <w:rPr>
                <w:b/>
                <w:bCs/>
                <w:snapToGrid w:val="0"/>
                <w:sz w:val="28"/>
                <w:szCs w:val="26"/>
              </w:rPr>
              <w:t>30.</w:t>
            </w:r>
          </w:p>
          <w:p w:rsidR="00D04B13" w:rsidRDefault="00D04B13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6"/>
              </w:rPr>
            </w:pPr>
            <w:r w:rsidRPr="00D04B13">
              <w:rPr>
                <w:b/>
                <w:bCs/>
                <w:snapToGrid w:val="0"/>
                <w:sz w:val="28"/>
                <w:szCs w:val="26"/>
              </w:rPr>
              <w:t>02.</w:t>
            </w:r>
          </w:p>
          <w:p w:rsidR="00D04B13" w:rsidRPr="00D04B13" w:rsidRDefault="00D04B13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6"/>
              </w:rPr>
            </w:pPr>
            <w:r w:rsidRPr="00D04B13">
              <w:rPr>
                <w:b/>
                <w:bCs/>
                <w:snapToGrid w:val="0"/>
                <w:sz w:val="28"/>
                <w:szCs w:val="26"/>
              </w:rPr>
              <w:t>15</w:t>
            </w:r>
          </w:p>
        </w:tc>
        <w:tc>
          <w:tcPr>
            <w:tcW w:w="12900" w:type="dxa"/>
            <w:gridSpan w:val="9"/>
            <w:hideMark/>
          </w:tcPr>
          <w:p w:rsidR="00D04B13" w:rsidRPr="00D04B13" w:rsidRDefault="00D04B13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6"/>
              </w:rPr>
            </w:pPr>
            <w:r w:rsidRPr="00D04B13">
              <w:rPr>
                <w:b/>
                <w:bCs/>
                <w:snapToGrid w:val="0"/>
                <w:sz w:val="28"/>
                <w:szCs w:val="2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4B13">
              <w:rPr>
                <w:b/>
                <w:bCs/>
                <w:snapToGrid w:val="0"/>
                <w:sz w:val="28"/>
                <w:szCs w:val="26"/>
              </w:rPr>
              <w:t>ств дл</w:t>
            </w:r>
            <w:proofErr w:type="gramEnd"/>
            <w:r w:rsidRPr="00D04B13">
              <w:rPr>
                <w:b/>
                <w:bCs/>
                <w:snapToGrid w:val="0"/>
                <w:sz w:val="28"/>
                <w:szCs w:val="26"/>
              </w:rPr>
              <w:t>я автоматической обработки данных: запоминающие</w:t>
            </w:r>
          </w:p>
        </w:tc>
      </w:tr>
      <w:tr w:rsidR="00D04B13" w:rsidRPr="00D04B13" w:rsidTr="00D501C4">
        <w:trPr>
          <w:trHeight w:val="274"/>
        </w:trPr>
        <w:tc>
          <w:tcPr>
            <w:tcW w:w="14601" w:type="dxa"/>
            <w:gridSpan w:val="11"/>
            <w:hideMark/>
          </w:tcPr>
          <w:p w:rsidR="00D04B13" w:rsidRPr="00D04B13" w:rsidRDefault="00D04B13" w:rsidP="001975A3">
            <w:pPr>
              <w:ind w:right="-1"/>
              <w:rPr>
                <w:b/>
                <w:bCs/>
                <w:snapToGrid w:val="0"/>
                <w:sz w:val="28"/>
                <w:szCs w:val="26"/>
              </w:rPr>
            </w:pPr>
            <w:r w:rsidRPr="00D04B13">
              <w:rPr>
                <w:b/>
                <w:bCs/>
                <w:snapToGrid w:val="0"/>
                <w:sz w:val="28"/>
                <w:szCs w:val="26"/>
              </w:rPr>
              <w:t xml:space="preserve">Должности категории </w:t>
            </w:r>
            <w:r w:rsidR="001975A3">
              <w:rPr>
                <w:b/>
                <w:bCs/>
                <w:snapToGrid w:val="0"/>
                <w:sz w:val="28"/>
                <w:szCs w:val="26"/>
              </w:rPr>
              <w:t>«</w:t>
            </w:r>
            <w:r w:rsidRPr="00D04B13">
              <w:rPr>
                <w:b/>
                <w:bCs/>
                <w:snapToGrid w:val="0"/>
                <w:sz w:val="28"/>
                <w:szCs w:val="26"/>
              </w:rPr>
              <w:t>Руководители</w:t>
            </w:r>
            <w:r w:rsidR="001975A3">
              <w:rPr>
                <w:b/>
                <w:bCs/>
                <w:snapToGrid w:val="0"/>
                <w:sz w:val="28"/>
                <w:szCs w:val="26"/>
              </w:rPr>
              <w:t>»</w:t>
            </w:r>
            <w:r w:rsidRPr="00D04B13">
              <w:rPr>
                <w:b/>
                <w:bCs/>
                <w:snapToGrid w:val="0"/>
                <w:sz w:val="28"/>
                <w:szCs w:val="26"/>
              </w:rPr>
              <w:t>: Руководитель, Заместитель руководителя, главный бухгалтер</w:t>
            </w:r>
          </w:p>
        </w:tc>
      </w:tr>
      <w:tr w:rsidR="00D04B13" w:rsidRPr="00D04B13" w:rsidTr="005C0C00">
        <w:trPr>
          <w:trHeight w:val="1323"/>
        </w:trPr>
        <w:tc>
          <w:tcPr>
            <w:tcW w:w="709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2.1.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30.</w:t>
            </w:r>
          </w:p>
          <w:p w:rsid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02.</w:t>
            </w:r>
          </w:p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15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Персональ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ный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ком</w:t>
            </w:r>
            <w:r>
              <w:rPr>
                <w:snapToGrid w:val="0"/>
                <w:sz w:val="28"/>
                <w:szCs w:val="26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Не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установ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лено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Не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установ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лено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и частота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процес</w:t>
            </w:r>
            <w:proofErr w:type="spellEnd"/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сора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Не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установ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и частота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процес</w:t>
            </w:r>
            <w:proofErr w:type="spellEnd"/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сора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Тактовая частота: не менее 2,5 Гигагерц, </w:t>
            </w:r>
            <w:r w:rsidRPr="00D04B13">
              <w:rPr>
                <w:snapToGrid w:val="0"/>
                <w:sz w:val="28"/>
                <w:szCs w:val="26"/>
              </w:rPr>
              <w:br/>
              <w:t>Количество ядер: не менее 2 (двух)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D04B13" w:rsidRPr="00D04B13" w:rsidRDefault="0064457B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>
              <w:rPr>
                <w:snapToGrid w:val="0"/>
                <w:sz w:val="28"/>
                <w:szCs w:val="26"/>
              </w:rPr>
              <w:t>-</w:t>
            </w:r>
          </w:p>
        </w:tc>
      </w:tr>
      <w:tr w:rsidR="005C0C00" w:rsidRPr="00D04B13" w:rsidTr="005C0C00">
        <w:trPr>
          <w:trHeight w:val="1287"/>
        </w:trPr>
        <w:tc>
          <w:tcPr>
            <w:tcW w:w="709" w:type="dxa"/>
            <w:tcBorders>
              <w:top w:val="nil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gramStart"/>
            <w:r w:rsidRPr="00D04B13">
              <w:rPr>
                <w:snapToGrid w:val="0"/>
                <w:sz w:val="28"/>
                <w:szCs w:val="26"/>
              </w:rPr>
              <w:t>пью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тер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>/ моно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блок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Размер и тип экрана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Размер и тип экрана/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мо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нитора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 менее 21 дюйма</w:t>
            </w:r>
          </w:p>
        </w:tc>
        <w:tc>
          <w:tcPr>
            <w:tcW w:w="709" w:type="dxa"/>
            <w:vMerge w:val="restart"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C0C00" w:rsidRPr="00D04B13" w:rsidRDefault="005C0C00" w:rsidP="00D04B13">
            <w:pPr>
              <w:ind w:right="-1"/>
              <w:rPr>
                <w:snapToGrid w:val="0"/>
                <w:sz w:val="28"/>
                <w:szCs w:val="26"/>
              </w:rPr>
            </w:pPr>
          </w:p>
        </w:tc>
      </w:tr>
      <w:tr w:rsidR="005C0C00" w:rsidRPr="00D04B13" w:rsidTr="005C0C00">
        <w:trPr>
          <w:trHeight w:val="555"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vMerge/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vMerge/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3260" w:type="dxa"/>
            <w:vMerge/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D04B13">
            <w:pPr>
              <w:ind w:right="-1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 </w:t>
            </w:r>
          </w:p>
        </w:tc>
      </w:tr>
      <w:tr w:rsidR="00D04B13" w:rsidRPr="00D04B13" w:rsidTr="005C0C00">
        <w:trPr>
          <w:trHeight w:val="915"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Размер </w:t>
            </w:r>
            <w:proofErr w:type="gramStart"/>
            <w:r w:rsidRPr="00D04B13">
              <w:rPr>
                <w:snapToGrid w:val="0"/>
                <w:sz w:val="28"/>
                <w:szCs w:val="26"/>
              </w:rPr>
              <w:t>опера</w:t>
            </w:r>
            <w:r>
              <w:rPr>
                <w:snapToGrid w:val="0"/>
                <w:sz w:val="28"/>
                <w:szCs w:val="26"/>
              </w:rPr>
              <w:t>-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тивной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памяти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Размер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оператив</w:t>
            </w:r>
            <w:proofErr w:type="spellEnd"/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ной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памяти</w:t>
            </w:r>
          </w:p>
        </w:tc>
        <w:tc>
          <w:tcPr>
            <w:tcW w:w="3260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Объем: не менее 4 (четырёх) Гигабайт;</w:t>
            </w:r>
          </w:p>
        </w:tc>
        <w:tc>
          <w:tcPr>
            <w:tcW w:w="70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D04B13">
            <w:pPr>
              <w:ind w:right="-1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 </w:t>
            </w:r>
          </w:p>
        </w:tc>
      </w:tr>
      <w:tr w:rsidR="00D04B13" w:rsidRPr="00D04B13" w:rsidTr="005C0C00">
        <w:trPr>
          <w:trHeight w:val="630"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</w:t>
            </w:r>
            <w:proofErr w:type="gramStart"/>
            <w:r w:rsidRPr="00D04B13">
              <w:rPr>
                <w:snapToGrid w:val="0"/>
                <w:sz w:val="28"/>
                <w:szCs w:val="26"/>
              </w:rPr>
              <w:t>жестко</w:t>
            </w:r>
            <w:r>
              <w:rPr>
                <w:snapToGrid w:val="0"/>
                <w:sz w:val="28"/>
                <w:szCs w:val="26"/>
              </w:rPr>
              <w:t>-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го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диска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Тип жестокого диска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HDD и/или SSD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Cache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>/SSD, объем не менее 500 ГБ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D04B13">
            <w:pPr>
              <w:ind w:right="-1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 </w:t>
            </w:r>
          </w:p>
        </w:tc>
      </w:tr>
      <w:tr w:rsidR="00D04B13" w:rsidRPr="00D04B13" w:rsidTr="005C0C00">
        <w:trPr>
          <w:trHeight w:val="1018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0C00" w:rsidRDefault="005C0C00" w:rsidP="005C0C00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5C0C00" w:rsidRDefault="005C0C00" w:rsidP="00127CE8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>
              <w:rPr>
                <w:snapToGrid w:val="0"/>
                <w:sz w:val="28"/>
                <w:szCs w:val="26"/>
              </w:rPr>
              <w:t>Ти</w:t>
            </w:r>
            <w:r w:rsidR="00D04B13" w:rsidRPr="00D04B13">
              <w:rPr>
                <w:snapToGrid w:val="0"/>
                <w:sz w:val="28"/>
                <w:szCs w:val="26"/>
              </w:rPr>
              <w:t xml:space="preserve">п </w:t>
            </w:r>
            <w:proofErr w:type="gramStart"/>
            <w:r w:rsidR="00D04B13" w:rsidRPr="00D04B13">
              <w:rPr>
                <w:snapToGrid w:val="0"/>
                <w:sz w:val="28"/>
                <w:szCs w:val="26"/>
              </w:rPr>
              <w:t>видео</w:t>
            </w:r>
            <w:r w:rsidR="00D04B13">
              <w:rPr>
                <w:snapToGrid w:val="0"/>
                <w:sz w:val="28"/>
                <w:szCs w:val="26"/>
              </w:rPr>
              <w:t>-</w:t>
            </w:r>
            <w:r w:rsidR="00D04B13" w:rsidRPr="00D04B13">
              <w:rPr>
                <w:snapToGrid w:val="0"/>
                <w:sz w:val="28"/>
                <w:szCs w:val="26"/>
              </w:rPr>
              <w:t>адаптера</w:t>
            </w:r>
            <w:proofErr w:type="gramEnd"/>
          </w:p>
          <w:p w:rsidR="005C0C00" w:rsidRPr="00D04B13" w:rsidRDefault="005C0C00" w:rsidP="005C0C00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04B13" w:rsidRPr="00D04B13" w:rsidRDefault="00D04B13" w:rsidP="005C0C00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4B13" w:rsidRPr="00D04B13" w:rsidRDefault="00D04B13" w:rsidP="005C0C00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</w:t>
            </w:r>
            <w:proofErr w:type="gramStart"/>
            <w:r w:rsidRPr="00D04B13">
              <w:rPr>
                <w:snapToGrid w:val="0"/>
                <w:sz w:val="28"/>
                <w:szCs w:val="26"/>
              </w:rPr>
              <w:t>видео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адаптера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4B13" w:rsidRPr="00D04B13" w:rsidRDefault="00D04B13" w:rsidP="005C0C00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Внешний и/ или встроенный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4B13" w:rsidRPr="00D04B13" w:rsidRDefault="00D04B13" w:rsidP="005C0C00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D04B13">
            <w:pPr>
              <w:ind w:right="-1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 </w:t>
            </w:r>
          </w:p>
        </w:tc>
      </w:tr>
      <w:tr w:rsidR="005C0C00" w:rsidRPr="00D04B13" w:rsidTr="005C0C00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Пред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уста</w:t>
            </w:r>
            <w:r>
              <w:rPr>
                <w:snapToGrid w:val="0"/>
                <w:sz w:val="28"/>
                <w:szCs w:val="26"/>
              </w:rPr>
              <w:t>-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новлен</w:t>
            </w:r>
            <w:proofErr w:type="spellEnd"/>
            <w:r>
              <w:rPr>
                <w:snapToGrid w:val="0"/>
                <w:sz w:val="28"/>
                <w:szCs w:val="26"/>
              </w:rPr>
              <w:t>-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ное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прог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раммное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обеспе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чение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Предуста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новленное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програм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мное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обеспече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ние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gramStart"/>
            <w:r w:rsidRPr="00D04B13">
              <w:rPr>
                <w:snapToGrid w:val="0"/>
                <w:sz w:val="28"/>
                <w:szCs w:val="26"/>
              </w:rPr>
              <w:t>Установленная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ОС не ниже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Windows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 xml:space="preserve"> 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C0C00" w:rsidRPr="00D04B13" w:rsidRDefault="005C0C00" w:rsidP="00D04B13">
            <w:pPr>
              <w:ind w:right="-1"/>
              <w:rPr>
                <w:snapToGrid w:val="0"/>
                <w:sz w:val="28"/>
                <w:szCs w:val="26"/>
              </w:rPr>
            </w:pPr>
          </w:p>
        </w:tc>
      </w:tr>
      <w:tr w:rsidR="005C0C00" w:rsidRPr="00D04B13" w:rsidTr="005C0C00">
        <w:trPr>
          <w:trHeight w:val="885"/>
        </w:trPr>
        <w:tc>
          <w:tcPr>
            <w:tcW w:w="709" w:type="dxa"/>
            <w:vMerge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D04B13">
            <w:pPr>
              <w:ind w:right="-1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 </w:t>
            </w:r>
          </w:p>
        </w:tc>
      </w:tr>
      <w:tr w:rsidR="005C0C00" w:rsidRPr="00D04B13" w:rsidTr="005C0C00">
        <w:trPr>
          <w:trHeight w:val="1004"/>
        </w:trPr>
        <w:tc>
          <w:tcPr>
            <w:tcW w:w="709" w:type="dxa"/>
            <w:vMerge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Оптиче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ский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привод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Оптичес</w:t>
            </w:r>
            <w:proofErr w:type="spellEnd"/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кий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привод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Опционально: DVDRW, BDRW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0C00" w:rsidRPr="00D04B13" w:rsidRDefault="005C0C0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5C0C00" w:rsidRPr="00D04B13" w:rsidRDefault="005C0C00" w:rsidP="00D04B13">
            <w:pPr>
              <w:ind w:right="-1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 </w:t>
            </w:r>
          </w:p>
        </w:tc>
      </w:tr>
      <w:tr w:rsidR="00D04B13" w:rsidRPr="00D04B13" w:rsidTr="005C0C00">
        <w:trPr>
          <w:trHeight w:val="750"/>
        </w:trPr>
        <w:tc>
          <w:tcPr>
            <w:tcW w:w="709" w:type="dxa"/>
            <w:tcBorders>
              <w:top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383</w:t>
            </w:r>
          </w:p>
        </w:tc>
        <w:tc>
          <w:tcPr>
            <w:tcW w:w="1418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рубль</w:t>
            </w:r>
          </w:p>
        </w:tc>
        <w:tc>
          <w:tcPr>
            <w:tcW w:w="1275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gramStart"/>
            <w:r w:rsidRPr="00D04B13">
              <w:rPr>
                <w:snapToGrid w:val="0"/>
                <w:sz w:val="28"/>
                <w:szCs w:val="26"/>
              </w:rPr>
              <w:t>Пре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дельная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цена</w:t>
            </w:r>
          </w:p>
        </w:tc>
        <w:tc>
          <w:tcPr>
            <w:tcW w:w="1418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gramStart"/>
            <w:r w:rsidRPr="00D04B13">
              <w:rPr>
                <w:snapToGrid w:val="0"/>
                <w:sz w:val="28"/>
                <w:szCs w:val="26"/>
              </w:rPr>
              <w:t>Пре</w:t>
            </w:r>
            <w:r w:rsidR="00E25408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дельная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цена</w:t>
            </w:r>
          </w:p>
        </w:tc>
        <w:tc>
          <w:tcPr>
            <w:tcW w:w="3260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 более 60000</w:t>
            </w:r>
          </w:p>
        </w:tc>
        <w:tc>
          <w:tcPr>
            <w:tcW w:w="70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D04B13" w:rsidRPr="00D04B13" w:rsidTr="00D501C4">
        <w:trPr>
          <w:trHeight w:val="290"/>
        </w:trPr>
        <w:tc>
          <w:tcPr>
            <w:tcW w:w="14601" w:type="dxa"/>
            <w:gridSpan w:val="11"/>
            <w:hideMark/>
          </w:tcPr>
          <w:p w:rsidR="00D04B13" w:rsidRPr="00D04B13" w:rsidRDefault="00D04B13" w:rsidP="001975A3">
            <w:pPr>
              <w:ind w:right="-1"/>
              <w:rPr>
                <w:b/>
                <w:bCs/>
                <w:snapToGrid w:val="0"/>
                <w:sz w:val="28"/>
                <w:szCs w:val="26"/>
              </w:rPr>
            </w:pPr>
            <w:r w:rsidRPr="00D04B13">
              <w:rPr>
                <w:b/>
                <w:bCs/>
                <w:snapToGrid w:val="0"/>
                <w:sz w:val="28"/>
                <w:szCs w:val="26"/>
              </w:rPr>
              <w:t xml:space="preserve">Должности категории </w:t>
            </w:r>
            <w:r w:rsidR="001975A3">
              <w:rPr>
                <w:b/>
                <w:bCs/>
                <w:snapToGrid w:val="0"/>
                <w:sz w:val="28"/>
                <w:szCs w:val="26"/>
              </w:rPr>
              <w:t>«</w:t>
            </w:r>
            <w:r w:rsidRPr="00D04B13">
              <w:rPr>
                <w:b/>
                <w:bCs/>
                <w:snapToGrid w:val="0"/>
                <w:sz w:val="28"/>
                <w:szCs w:val="26"/>
              </w:rPr>
              <w:t>специалисты</w:t>
            </w:r>
            <w:r w:rsidR="001975A3">
              <w:rPr>
                <w:b/>
                <w:bCs/>
                <w:snapToGrid w:val="0"/>
                <w:sz w:val="28"/>
                <w:szCs w:val="26"/>
              </w:rPr>
              <w:t>»</w:t>
            </w:r>
          </w:p>
        </w:tc>
      </w:tr>
      <w:tr w:rsidR="00D04B13" w:rsidRPr="00D04B13" w:rsidTr="00C84442">
        <w:trPr>
          <w:trHeight w:val="750"/>
        </w:trPr>
        <w:tc>
          <w:tcPr>
            <w:tcW w:w="709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2.2.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987F7A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30.</w:t>
            </w:r>
          </w:p>
          <w:p w:rsidR="00987F7A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02.</w:t>
            </w:r>
          </w:p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15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Пер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со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наль</w:t>
            </w:r>
            <w:proofErr w:type="spellEnd"/>
            <w:r w:rsidR="00987F7A">
              <w:rPr>
                <w:snapToGrid w:val="0"/>
                <w:sz w:val="28"/>
                <w:szCs w:val="26"/>
              </w:rPr>
              <w:t>-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ный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 xml:space="preserve"> ком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пью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 xml:space="preserve">тер/ </w:t>
            </w:r>
            <w:proofErr w:type="gramStart"/>
            <w:r w:rsidRPr="00D04B13">
              <w:rPr>
                <w:snapToGrid w:val="0"/>
                <w:sz w:val="28"/>
                <w:szCs w:val="26"/>
              </w:rPr>
              <w:t>моно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блок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и частота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процес</w:t>
            </w:r>
            <w:proofErr w:type="spellEnd"/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сора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Не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установ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и частота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процес</w:t>
            </w:r>
            <w:proofErr w:type="spellEnd"/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сора</w:t>
            </w:r>
            <w:proofErr w:type="gramEnd"/>
          </w:p>
        </w:tc>
        <w:tc>
          <w:tcPr>
            <w:tcW w:w="3260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Тактовая частота: не менее 1,9 Гигагерц, </w:t>
            </w:r>
            <w:r w:rsidRPr="00D04B13">
              <w:rPr>
                <w:snapToGrid w:val="0"/>
                <w:sz w:val="28"/>
                <w:szCs w:val="26"/>
              </w:rPr>
              <w:br/>
              <w:t>Количество ядер: не менее 2 (двух)</w:t>
            </w:r>
          </w:p>
        </w:tc>
        <w:tc>
          <w:tcPr>
            <w:tcW w:w="70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D04B13" w:rsidRPr="00D04B13" w:rsidTr="00127CE8">
        <w:trPr>
          <w:trHeight w:val="735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Размер и тип экрана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Размер и тип экрана/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мо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нитора</w:t>
            </w:r>
            <w:proofErr w:type="spellEnd"/>
            <w:proofErr w:type="gramEnd"/>
          </w:p>
        </w:tc>
        <w:tc>
          <w:tcPr>
            <w:tcW w:w="3260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 менее 21 дюйма</w:t>
            </w:r>
          </w:p>
        </w:tc>
        <w:tc>
          <w:tcPr>
            <w:tcW w:w="70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D04B13" w:rsidRPr="00D04B13" w:rsidTr="00127CE8">
        <w:trPr>
          <w:trHeight w:val="975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Размер </w:t>
            </w:r>
            <w:proofErr w:type="gramStart"/>
            <w:r w:rsidRPr="00D04B13">
              <w:rPr>
                <w:snapToGrid w:val="0"/>
                <w:sz w:val="28"/>
                <w:szCs w:val="26"/>
              </w:rPr>
              <w:t>опера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тивной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памяти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Размер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оператив</w:t>
            </w:r>
            <w:proofErr w:type="spellEnd"/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ной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памяти</w:t>
            </w:r>
          </w:p>
        </w:tc>
        <w:tc>
          <w:tcPr>
            <w:tcW w:w="3260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Объем: не менее 4 (четырёх) Гигабайт;</w:t>
            </w:r>
          </w:p>
        </w:tc>
        <w:tc>
          <w:tcPr>
            <w:tcW w:w="70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C61228" w:rsidRPr="00D04B13" w:rsidTr="00127CE8">
        <w:trPr>
          <w:trHeight w:val="750"/>
        </w:trPr>
        <w:tc>
          <w:tcPr>
            <w:tcW w:w="709" w:type="dxa"/>
            <w:vMerge w:val="restart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>
              <w:rPr>
                <w:snapToGrid w:val="0"/>
                <w:sz w:val="28"/>
                <w:szCs w:val="26"/>
              </w:rPr>
              <w:t xml:space="preserve">Тип </w:t>
            </w:r>
            <w:proofErr w:type="gramStart"/>
            <w:r>
              <w:rPr>
                <w:snapToGrid w:val="0"/>
                <w:sz w:val="28"/>
                <w:szCs w:val="26"/>
              </w:rPr>
              <w:t>жест-</w:t>
            </w:r>
            <w:r w:rsidRPr="00D04B13">
              <w:rPr>
                <w:snapToGrid w:val="0"/>
                <w:sz w:val="28"/>
                <w:szCs w:val="26"/>
              </w:rPr>
              <w:t>кого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диска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>
              <w:rPr>
                <w:snapToGrid w:val="0"/>
                <w:sz w:val="28"/>
                <w:szCs w:val="26"/>
              </w:rPr>
              <w:t xml:space="preserve">Тип </w:t>
            </w:r>
            <w:proofErr w:type="gramStart"/>
            <w:r>
              <w:rPr>
                <w:snapToGrid w:val="0"/>
                <w:sz w:val="28"/>
                <w:szCs w:val="26"/>
              </w:rPr>
              <w:t>жест-</w:t>
            </w:r>
            <w:r w:rsidRPr="00D04B13">
              <w:rPr>
                <w:snapToGrid w:val="0"/>
                <w:sz w:val="28"/>
                <w:szCs w:val="26"/>
              </w:rPr>
              <w:t>кого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диска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HDD и/или SSD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Cache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>/SSD, объем не менее 500 ГБ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C61228" w:rsidRPr="00D04B13" w:rsidTr="00127CE8">
        <w:trPr>
          <w:trHeight w:val="1004"/>
        </w:trPr>
        <w:tc>
          <w:tcPr>
            <w:tcW w:w="709" w:type="dxa"/>
            <w:vMerge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</w:t>
            </w:r>
            <w:proofErr w:type="gramStart"/>
            <w:r w:rsidRPr="00D04B13">
              <w:rPr>
                <w:snapToGrid w:val="0"/>
                <w:sz w:val="28"/>
                <w:szCs w:val="26"/>
              </w:rPr>
              <w:t>видео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адаптера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 xml:space="preserve">Тип </w:t>
            </w:r>
            <w:proofErr w:type="gramStart"/>
            <w:r w:rsidRPr="00D04B13">
              <w:rPr>
                <w:snapToGrid w:val="0"/>
                <w:sz w:val="28"/>
                <w:szCs w:val="26"/>
              </w:rPr>
              <w:t>видео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адаптера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Внешний и/ или встроенный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C61228" w:rsidRPr="00D04B13" w:rsidRDefault="00C61228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D04B13" w:rsidRPr="00D04B13" w:rsidTr="00127CE8">
        <w:trPr>
          <w:trHeight w:val="1065"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r w:rsidRPr="00D04B13">
              <w:rPr>
                <w:snapToGrid w:val="0"/>
                <w:sz w:val="28"/>
                <w:szCs w:val="26"/>
              </w:rPr>
              <w:t>Преду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стано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вленное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прог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раммное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обеспе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чение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Предуста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новленное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програм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мное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 xml:space="preserve">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обеспече</w:t>
            </w:r>
            <w:r w:rsidR="00987F7A"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ние</w:t>
            </w:r>
            <w:proofErr w:type="spellEnd"/>
          </w:p>
        </w:tc>
        <w:tc>
          <w:tcPr>
            <w:tcW w:w="3260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gramStart"/>
            <w:r w:rsidRPr="00D04B13">
              <w:rPr>
                <w:snapToGrid w:val="0"/>
                <w:sz w:val="28"/>
                <w:szCs w:val="26"/>
              </w:rPr>
              <w:t>Установленная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ОС не ниже </w:t>
            </w:r>
            <w:proofErr w:type="spellStart"/>
            <w:r w:rsidRPr="00D04B13">
              <w:rPr>
                <w:snapToGrid w:val="0"/>
                <w:sz w:val="28"/>
                <w:szCs w:val="26"/>
              </w:rPr>
              <w:t>Windows</w:t>
            </w:r>
            <w:proofErr w:type="spellEnd"/>
            <w:r w:rsidRPr="00D04B13">
              <w:rPr>
                <w:snapToGrid w:val="0"/>
                <w:sz w:val="28"/>
                <w:szCs w:val="26"/>
              </w:rPr>
              <w:t xml:space="preserve"> 7</w:t>
            </w:r>
          </w:p>
        </w:tc>
        <w:tc>
          <w:tcPr>
            <w:tcW w:w="709" w:type="dxa"/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D04B13" w:rsidRPr="00D04B13" w:rsidRDefault="00D04B13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C16010" w:rsidRPr="00D04B13" w:rsidTr="00127CE8">
        <w:trPr>
          <w:trHeight w:val="750"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Опти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ческий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привод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spellStart"/>
            <w:proofErr w:type="gramStart"/>
            <w:r w:rsidRPr="00D04B13">
              <w:rPr>
                <w:snapToGrid w:val="0"/>
                <w:sz w:val="28"/>
                <w:szCs w:val="26"/>
              </w:rPr>
              <w:t>Опти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ческий</w:t>
            </w:r>
            <w:proofErr w:type="spellEnd"/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привод</w:t>
            </w:r>
          </w:p>
        </w:tc>
        <w:tc>
          <w:tcPr>
            <w:tcW w:w="3260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Опционально: DVDRW, BDRW</w:t>
            </w:r>
          </w:p>
        </w:tc>
        <w:tc>
          <w:tcPr>
            <w:tcW w:w="709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  <w:tr w:rsidR="00C16010" w:rsidRPr="00D04B13" w:rsidTr="00127CE8">
        <w:trPr>
          <w:trHeight w:val="750"/>
        </w:trPr>
        <w:tc>
          <w:tcPr>
            <w:tcW w:w="709" w:type="dxa"/>
            <w:tcBorders>
              <w:top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417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383</w:t>
            </w:r>
          </w:p>
        </w:tc>
        <w:tc>
          <w:tcPr>
            <w:tcW w:w="1418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рубль</w:t>
            </w:r>
          </w:p>
        </w:tc>
        <w:tc>
          <w:tcPr>
            <w:tcW w:w="1275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gramStart"/>
            <w:r w:rsidRPr="00D04B13">
              <w:rPr>
                <w:snapToGrid w:val="0"/>
                <w:sz w:val="28"/>
                <w:szCs w:val="26"/>
              </w:rPr>
              <w:t>Пре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дельная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цена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  <w:tc>
          <w:tcPr>
            <w:tcW w:w="1559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proofErr w:type="gramStart"/>
            <w:r w:rsidRPr="00D04B13">
              <w:rPr>
                <w:snapToGrid w:val="0"/>
                <w:sz w:val="28"/>
                <w:szCs w:val="26"/>
              </w:rPr>
              <w:t>Пре</w:t>
            </w:r>
            <w:r>
              <w:rPr>
                <w:snapToGrid w:val="0"/>
                <w:sz w:val="28"/>
                <w:szCs w:val="26"/>
              </w:rPr>
              <w:t>-</w:t>
            </w:r>
            <w:r w:rsidRPr="00D04B13">
              <w:rPr>
                <w:snapToGrid w:val="0"/>
                <w:sz w:val="28"/>
                <w:szCs w:val="26"/>
              </w:rPr>
              <w:t>дельная</w:t>
            </w:r>
            <w:proofErr w:type="gramEnd"/>
            <w:r w:rsidRPr="00D04B13">
              <w:rPr>
                <w:snapToGrid w:val="0"/>
                <w:sz w:val="28"/>
                <w:szCs w:val="26"/>
              </w:rPr>
              <w:t xml:space="preserve"> цена</w:t>
            </w:r>
          </w:p>
        </w:tc>
        <w:tc>
          <w:tcPr>
            <w:tcW w:w="3260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 более 55000</w:t>
            </w:r>
          </w:p>
        </w:tc>
        <w:tc>
          <w:tcPr>
            <w:tcW w:w="709" w:type="dxa"/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  <w:r w:rsidRPr="00D04B13">
              <w:rPr>
                <w:snapToGrid w:val="0"/>
                <w:sz w:val="28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C16010" w:rsidRPr="00D04B13" w:rsidRDefault="00C16010" w:rsidP="00410DD5">
            <w:pPr>
              <w:ind w:right="-1"/>
              <w:jc w:val="center"/>
              <w:rPr>
                <w:snapToGrid w:val="0"/>
                <w:sz w:val="28"/>
                <w:szCs w:val="26"/>
              </w:rPr>
            </w:pPr>
          </w:p>
        </w:tc>
      </w:tr>
    </w:tbl>
    <w:p w:rsidR="007355AC" w:rsidRDefault="00433FF2" w:rsidP="00433FF2">
      <w:pPr>
        <w:ind w:right="-1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355AC">
        <w:rPr>
          <w:snapToGrid w:val="0"/>
          <w:sz w:val="28"/>
          <w:szCs w:val="26"/>
        </w:rPr>
        <w:t>».</w:t>
      </w:r>
    </w:p>
    <w:p w:rsidR="007355AC" w:rsidRDefault="007355AC" w:rsidP="007355AC">
      <w:pPr>
        <w:ind w:right="-1" w:firstLine="708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3. </w:t>
      </w:r>
      <w:r w:rsidR="00C85F95">
        <w:rPr>
          <w:snapToGrid w:val="0"/>
          <w:sz w:val="28"/>
          <w:szCs w:val="26"/>
        </w:rPr>
        <w:t xml:space="preserve">Пункт 3 </w:t>
      </w:r>
      <w:r w:rsidR="00C85F95" w:rsidRPr="00C85F95">
        <w:rPr>
          <w:snapToGrid w:val="0"/>
          <w:sz w:val="28"/>
          <w:szCs w:val="26"/>
        </w:rPr>
        <w:t>Перечня отдельных видов товаров, работ, услуг изложить в новой редакции:</w:t>
      </w:r>
    </w:p>
    <w:p w:rsidR="00C85F95" w:rsidRDefault="00C85F95" w:rsidP="00C85F95">
      <w:pPr>
        <w:ind w:right="-1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«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417"/>
        <w:gridCol w:w="1418"/>
        <w:gridCol w:w="1701"/>
        <w:gridCol w:w="992"/>
        <w:gridCol w:w="2551"/>
        <w:gridCol w:w="2268"/>
        <w:gridCol w:w="709"/>
        <w:gridCol w:w="851"/>
      </w:tblGrid>
      <w:tr w:rsidR="00C85F95" w:rsidRPr="00987F7A" w:rsidTr="00BA7BA3">
        <w:trPr>
          <w:trHeight w:val="523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987F7A">
              <w:rPr>
                <w:b/>
                <w:bCs/>
                <w:snapToGrid w:val="0"/>
                <w:sz w:val="28"/>
                <w:szCs w:val="28"/>
              </w:rPr>
              <w:t>3</w:t>
            </w:r>
            <w:r w:rsidR="00987F7A">
              <w:rPr>
                <w:b/>
                <w:bCs/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87F7A" w:rsidRDefault="00C85F95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987F7A">
              <w:rPr>
                <w:b/>
                <w:bCs/>
                <w:snapToGrid w:val="0"/>
                <w:sz w:val="28"/>
                <w:szCs w:val="28"/>
              </w:rPr>
              <w:t>30.</w:t>
            </w:r>
          </w:p>
          <w:p w:rsidR="00987F7A" w:rsidRDefault="00C85F95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987F7A">
              <w:rPr>
                <w:b/>
                <w:bCs/>
                <w:snapToGrid w:val="0"/>
                <w:sz w:val="28"/>
                <w:szCs w:val="28"/>
              </w:rPr>
              <w:lastRenderedPageBreak/>
              <w:t>02.</w:t>
            </w:r>
          </w:p>
          <w:p w:rsidR="00C85F95" w:rsidRPr="00987F7A" w:rsidRDefault="00C85F95" w:rsidP="00127CE8">
            <w:pPr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987F7A">
              <w:rPr>
                <w:b/>
                <w:bCs/>
                <w:snapToGrid w:val="0"/>
                <w:sz w:val="28"/>
                <w:szCs w:val="28"/>
              </w:rPr>
              <w:t>16</w:t>
            </w:r>
          </w:p>
        </w:tc>
        <w:tc>
          <w:tcPr>
            <w:tcW w:w="12900" w:type="dxa"/>
            <w:gridSpan w:val="9"/>
            <w:hideMark/>
          </w:tcPr>
          <w:p w:rsidR="00C85F95" w:rsidRPr="00987F7A" w:rsidRDefault="00C85F95" w:rsidP="00987F7A">
            <w:pPr>
              <w:ind w:right="-1"/>
              <w:rPr>
                <w:b/>
                <w:bCs/>
                <w:snapToGrid w:val="0"/>
                <w:sz w:val="28"/>
                <w:szCs w:val="28"/>
              </w:rPr>
            </w:pPr>
            <w:r w:rsidRPr="00987F7A">
              <w:rPr>
                <w:b/>
                <w:bCs/>
                <w:snapToGrid w:val="0"/>
                <w:sz w:val="28"/>
                <w:szCs w:val="28"/>
              </w:rPr>
              <w:lastRenderedPageBreak/>
              <w:t xml:space="preserve">Устройства ввода/вывода данных, содержащие или не содержащие в одном корпусе </w:t>
            </w:r>
            <w:r w:rsidRPr="00987F7A">
              <w:rPr>
                <w:b/>
                <w:bCs/>
                <w:snapToGrid w:val="0"/>
                <w:sz w:val="28"/>
                <w:szCs w:val="28"/>
              </w:rPr>
              <w:lastRenderedPageBreak/>
              <w:t>запоминающие устройства.</w:t>
            </w:r>
            <w:r w:rsidR="00987F7A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987F7A">
              <w:rPr>
                <w:b/>
                <w:bCs/>
                <w:snapToGrid w:val="0"/>
                <w:sz w:val="28"/>
                <w:szCs w:val="2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BA7BA3" w:rsidRPr="00987F7A" w:rsidTr="00BA7BA3">
        <w:trPr>
          <w:trHeight w:val="3583"/>
        </w:trPr>
        <w:tc>
          <w:tcPr>
            <w:tcW w:w="709" w:type="dxa"/>
            <w:vMerge w:val="restart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BA7BA3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30.</w:t>
            </w:r>
          </w:p>
          <w:p w:rsidR="00BA7BA3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02.</w:t>
            </w: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987F7A">
              <w:rPr>
                <w:snapToGrid w:val="0"/>
                <w:sz w:val="28"/>
                <w:szCs w:val="28"/>
              </w:rPr>
              <w:t>Мно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функ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цио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нальное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уст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ройст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 xml:space="preserve">во </w:t>
            </w:r>
            <w:r w:rsidRPr="00987F7A">
              <w:rPr>
                <w:snapToGrid w:val="0"/>
                <w:sz w:val="26"/>
                <w:szCs w:val="26"/>
              </w:rPr>
              <w:t>МФУ</w:t>
            </w:r>
            <w:r w:rsidRPr="00987F7A">
              <w:rPr>
                <w:snapToGrid w:val="0"/>
                <w:sz w:val="28"/>
                <w:szCs w:val="28"/>
              </w:rPr>
              <w:t xml:space="preserve"> А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установ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установ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Метод печати (струй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ный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>/ла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зерный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 для 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принте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ра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>/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мно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гофун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кцио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наль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proofErr w:type="gramEnd"/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ного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устрой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ства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Не 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уста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новлено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Метод печати (струйный/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лазер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ный</w:t>
            </w:r>
            <w:proofErr w:type="spellEnd"/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- для принтера/многофункционального устройства)</w:t>
            </w:r>
          </w:p>
        </w:tc>
        <w:tc>
          <w:tcPr>
            <w:tcW w:w="2268" w:type="dxa"/>
            <w:vMerge w:val="restart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Лазерный</w:t>
            </w:r>
          </w:p>
        </w:tc>
        <w:tc>
          <w:tcPr>
            <w:tcW w:w="709" w:type="dxa"/>
            <w:vMerge w:val="restart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A7BA3" w:rsidRPr="00987F7A" w:rsidTr="00D9637F">
        <w:trPr>
          <w:trHeight w:val="109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A7BA3" w:rsidRPr="00987F7A" w:rsidTr="00BA7BA3">
        <w:trPr>
          <w:trHeight w:val="40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Разре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шение</w:t>
            </w:r>
            <w:proofErr w:type="spellEnd"/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скани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рования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(для </w:t>
            </w:r>
            <w:r>
              <w:rPr>
                <w:snapToGrid w:val="0"/>
                <w:sz w:val="28"/>
                <w:szCs w:val="28"/>
              </w:rPr>
              <w:t>с</w:t>
            </w:r>
            <w:r w:rsidRPr="00987F7A">
              <w:rPr>
                <w:snapToGrid w:val="0"/>
                <w:sz w:val="28"/>
                <w:szCs w:val="28"/>
              </w:rPr>
              <w:t>канера/многофункционального устрой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ства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), </w:t>
            </w:r>
          </w:p>
          <w:p w:rsidR="00BA7BA3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цветность (цветной/</w:t>
            </w:r>
            <w:proofErr w:type="gramEnd"/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черно-белый)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BA7BA3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Разрешение сканирования (для сканера/</w:t>
            </w:r>
            <w:proofErr w:type="gramEnd"/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многофун</w:t>
            </w:r>
            <w:r w:rsidR="009421AE">
              <w:rPr>
                <w:snapToGrid w:val="0"/>
                <w:sz w:val="28"/>
                <w:szCs w:val="28"/>
              </w:rPr>
              <w:t>к</w:t>
            </w:r>
            <w:r w:rsidRPr="00987F7A">
              <w:rPr>
                <w:snapToGrid w:val="0"/>
                <w:sz w:val="28"/>
                <w:szCs w:val="28"/>
              </w:rPr>
              <w:t>цио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нального</w:t>
            </w:r>
            <w:proofErr w:type="spellEnd"/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устройства), цветность (цветной/</w:t>
            </w: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черно-белый)</w:t>
            </w:r>
            <w:proofErr w:type="gramEnd"/>
          </w:p>
        </w:tc>
        <w:tc>
          <w:tcPr>
            <w:tcW w:w="2268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 менее 600х600, Цв</w:t>
            </w:r>
            <w:r w:rsidR="009421AE">
              <w:rPr>
                <w:snapToGrid w:val="0"/>
                <w:sz w:val="28"/>
                <w:szCs w:val="28"/>
              </w:rPr>
              <w:t>е</w:t>
            </w:r>
            <w:r w:rsidRPr="00987F7A">
              <w:rPr>
                <w:snapToGrid w:val="0"/>
                <w:sz w:val="28"/>
                <w:szCs w:val="28"/>
              </w:rPr>
              <w:t xml:space="preserve">тность печати - 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черно-белый</w:t>
            </w:r>
            <w:proofErr w:type="gramEnd"/>
          </w:p>
        </w:tc>
        <w:tc>
          <w:tcPr>
            <w:tcW w:w="709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A7BA3" w:rsidRPr="00987F7A" w:rsidTr="00BA7BA3">
        <w:trPr>
          <w:trHeight w:val="2576"/>
        </w:trPr>
        <w:tc>
          <w:tcPr>
            <w:tcW w:w="709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987F7A">
              <w:rPr>
                <w:snapToGrid w:val="0"/>
                <w:sz w:val="28"/>
                <w:szCs w:val="28"/>
              </w:rPr>
              <w:t>Ско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</w:p>
          <w:p w:rsidR="00BA7BA3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987F7A">
              <w:rPr>
                <w:snapToGrid w:val="0"/>
                <w:sz w:val="28"/>
                <w:szCs w:val="28"/>
              </w:rPr>
              <w:t>рость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печати/</w:t>
            </w: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скани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BA7BA3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Скорость печати/</w:t>
            </w:r>
          </w:p>
          <w:p w:rsidR="00BA7BA3" w:rsidRPr="00987F7A" w:rsidRDefault="00BA7BA3" w:rsidP="00BA7BA3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сканирования</w:t>
            </w:r>
          </w:p>
        </w:tc>
        <w:tc>
          <w:tcPr>
            <w:tcW w:w="2268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Скорость печати не менее 27 листов в минуту/ Скорость черно-белого сканирования не менее 14 листов в минуту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A7BA3" w:rsidRPr="00987F7A" w:rsidTr="00BA7BA3">
        <w:trPr>
          <w:trHeight w:val="3915"/>
        </w:trPr>
        <w:tc>
          <w:tcPr>
            <w:tcW w:w="709" w:type="dxa"/>
            <w:tcBorders>
              <w:top w:val="nil"/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допол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нительных</w:t>
            </w:r>
            <w:proofErr w:type="spellEnd"/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модулей и 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интер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фейсов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Наличие 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дополни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тельных</w:t>
            </w:r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Модуль двусторонней печати, сетевой интерфейс 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Ethernet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>, модуль поточного сканирования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hideMark/>
          </w:tcPr>
          <w:p w:rsidR="00BA7BA3" w:rsidRPr="00987F7A" w:rsidRDefault="00BA7BA3" w:rsidP="00C85F95">
            <w:pPr>
              <w:ind w:right="-1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 </w:t>
            </w:r>
          </w:p>
        </w:tc>
      </w:tr>
      <w:tr w:rsidR="00BA7BA3" w:rsidRPr="00987F7A" w:rsidTr="00D9637F">
        <w:trPr>
          <w:trHeight w:val="1275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383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рубль</w:t>
            </w:r>
          </w:p>
        </w:tc>
        <w:tc>
          <w:tcPr>
            <w:tcW w:w="1701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Пре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дельная</w:t>
            </w:r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A7BA3" w:rsidRPr="00987F7A" w:rsidRDefault="00BA7BA3" w:rsidP="009421AE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Предельная цена</w:t>
            </w:r>
          </w:p>
        </w:tc>
        <w:tc>
          <w:tcPr>
            <w:tcW w:w="2268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 более 30000</w:t>
            </w:r>
          </w:p>
        </w:tc>
        <w:tc>
          <w:tcPr>
            <w:tcW w:w="709" w:type="dxa"/>
            <w:hideMark/>
          </w:tcPr>
          <w:p w:rsidR="00BA7BA3" w:rsidRPr="00987F7A" w:rsidRDefault="00BA7BA3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BA7BA3" w:rsidRPr="00987F7A" w:rsidRDefault="00BA7BA3" w:rsidP="00C85F95">
            <w:pPr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D9637F" w:rsidRPr="00987F7A" w:rsidTr="00D9637F">
        <w:trPr>
          <w:trHeight w:val="3242"/>
        </w:trPr>
        <w:tc>
          <w:tcPr>
            <w:tcW w:w="709" w:type="dxa"/>
            <w:tcBorders>
              <w:bottom w:val="nil"/>
            </w:tcBorders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D9637F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30.</w:t>
            </w:r>
          </w:p>
          <w:p w:rsidR="00D9637F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02.</w:t>
            </w: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Ла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зер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ный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прин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тер моно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хром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ный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А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устано</w:t>
            </w:r>
            <w:r w:rsidR="009421AE"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устано</w:t>
            </w:r>
            <w:r w:rsidR="009421AE"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D9637F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Метод печати (струйный/</w:t>
            </w:r>
            <w:proofErr w:type="gramEnd"/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лазерный - для </w:t>
            </w: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принте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ра</w:t>
            </w:r>
            <w:proofErr w:type="spellEnd"/>
            <w:proofErr w:type="gramEnd"/>
            <w:r w:rsidRPr="00987F7A">
              <w:rPr>
                <w:snapToGrid w:val="0"/>
                <w:sz w:val="28"/>
                <w:szCs w:val="28"/>
              </w:rPr>
              <w:t>/много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функцио</w:t>
            </w:r>
            <w:proofErr w:type="spellEnd"/>
            <w:r>
              <w:rPr>
                <w:snapToGrid w:val="0"/>
                <w:sz w:val="28"/>
                <w:szCs w:val="28"/>
              </w:rPr>
              <w:t>-</w:t>
            </w: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нального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устрой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ства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 уста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нов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лено</w:t>
            </w:r>
            <w:proofErr w:type="spellEnd"/>
          </w:p>
        </w:tc>
        <w:tc>
          <w:tcPr>
            <w:tcW w:w="2551" w:type="dxa"/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Метод печати (струйный/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лазер</w:t>
            </w:r>
            <w:r w:rsidR="009421AE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ный</w:t>
            </w:r>
            <w:proofErr w:type="spellEnd"/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- для принтера/много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функционального устройства)</w:t>
            </w:r>
          </w:p>
        </w:tc>
        <w:tc>
          <w:tcPr>
            <w:tcW w:w="2268" w:type="dxa"/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Лазерный</w:t>
            </w:r>
          </w:p>
        </w:tc>
        <w:tc>
          <w:tcPr>
            <w:tcW w:w="709" w:type="dxa"/>
            <w:hideMark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D9637F" w:rsidRPr="00987F7A" w:rsidRDefault="00D9637F" w:rsidP="00C85F95">
            <w:pPr>
              <w:ind w:right="-1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 </w:t>
            </w:r>
          </w:p>
          <w:p w:rsidR="00D9637F" w:rsidRPr="00987F7A" w:rsidRDefault="00D9637F" w:rsidP="00C85F95">
            <w:pPr>
              <w:ind w:right="-1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 </w:t>
            </w:r>
          </w:p>
        </w:tc>
      </w:tr>
      <w:tr w:rsidR="00D9637F" w:rsidRPr="00987F7A" w:rsidTr="00D9637F">
        <w:trPr>
          <w:trHeight w:val="426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37F" w:rsidRPr="00D9637F" w:rsidRDefault="00D9637F" w:rsidP="00D9637F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987F7A">
              <w:rPr>
                <w:snapToGrid w:val="0"/>
                <w:sz w:val="28"/>
                <w:szCs w:val="28"/>
              </w:rPr>
              <w:t>Разре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шение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скани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рования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(для сканера/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многофунк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циональ</w:t>
            </w:r>
            <w:r w:rsidR="009421AE">
              <w:rPr>
                <w:snapToGrid w:val="0"/>
                <w:sz w:val="28"/>
                <w:szCs w:val="28"/>
              </w:rPr>
              <w:t>-н</w:t>
            </w:r>
            <w:r w:rsidRPr="00987F7A">
              <w:rPr>
                <w:snapToGrid w:val="0"/>
                <w:sz w:val="28"/>
                <w:szCs w:val="28"/>
              </w:rPr>
              <w:t>ого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устро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й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gramEnd"/>
            <w:r>
              <w:t xml:space="preserve"> </w:t>
            </w:r>
            <w:proofErr w:type="spellStart"/>
            <w:r w:rsidRPr="00D9637F">
              <w:rPr>
                <w:snapToGrid w:val="0"/>
                <w:sz w:val="28"/>
                <w:szCs w:val="28"/>
              </w:rPr>
              <w:t>ства</w:t>
            </w:r>
            <w:proofErr w:type="spellEnd"/>
            <w:r w:rsidRPr="00D9637F">
              <w:rPr>
                <w:snapToGrid w:val="0"/>
                <w:sz w:val="28"/>
                <w:szCs w:val="28"/>
              </w:rPr>
              <w:t>), цвет-</w:t>
            </w:r>
            <w:proofErr w:type="spellStart"/>
            <w:r w:rsidRPr="00D9637F">
              <w:rPr>
                <w:snapToGrid w:val="0"/>
                <w:sz w:val="28"/>
                <w:szCs w:val="28"/>
              </w:rPr>
              <w:t>ность</w:t>
            </w:r>
            <w:proofErr w:type="spellEnd"/>
            <w:r w:rsidRPr="00D9637F">
              <w:rPr>
                <w:snapToGrid w:val="0"/>
                <w:sz w:val="28"/>
                <w:szCs w:val="28"/>
              </w:rPr>
              <w:t xml:space="preserve"> (цвет-ной/</w:t>
            </w:r>
          </w:p>
          <w:p w:rsidR="00D9637F" w:rsidRDefault="00D9637F" w:rsidP="00D9637F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D9637F">
              <w:rPr>
                <w:snapToGrid w:val="0"/>
                <w:sz w:val="28"/>
                <w:szCs w:val="28"/>
              </w:rPr>
              <w:t>черно-белый)</w:t>
            </w:r>
            <w:proofErr w:type="gramEnd"/>
          </w:p>
          <w:p w:rsidR="00D9637F" w:rsidRPr="00987F7A" w:rsidRDefault="00D9637F" w:rsidP="00D9637F">
            <w:pPr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637F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Разрешение, цветность (цветной/</w:t>
            </w:r>
            <w:proofErr w:type="gramEnd"/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черно-белый)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Разрешение для черно-белой печати не менее 600х600, Цветность печати - 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черно-белый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637F" w:rsidRPr="00987F7A" w:rsidRDefault="00D9637F" w:rsidP="00C85F95">
            <w:pPr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D9637F" w:rsidRPr="00987F7A" w:rsidTr="00D9637F">
        <w:trPr>
          <w:trHeight w:val="1682"/>
        </w:trPr>
        <w:tc>
          <w:tcPr>
            <w:tcW w:w="709" w:type="dxa"/>
            <w:tcBorders>
              <w:bottom w:val="nil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37F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Скорость печати/</w:t>
            </w:r>
          </w:p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скани</w:t>
            </w:r>
            <w:r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Скорость печати</w:t>
            </w:r>
          </w:p>
        </w:tc>
        <w:tc>
          <w:tcPr>
            <w:tcW w:w="2268" w:type="dxa"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 xml:space="preserve">Скорость </w:t>
            </w:r>
            <w:r w:rsidR="009421AE" w:rsidRPr="00987F7A">
              <w:rPr>
                <w:snapToGrid w:val="0"/>
                <w:sz w:val="28"/>
                <w:szCs w:val="28"/>
              </w:rPr>
              <w:t>односторонней</w:t>
            </w:r>
            <w:r w:rsidRPr="00987F7A">
              <w:rPr>
                <w:snapToGrid w:val="0"/>
                <w:sz w:val="28"/>
                <w:szCs w:val="28"/>
              </w:rPr>
              <w:t xml:space="preserve"> печати А</w:t>
            </w:r>
            <w:proofErr w:type="gramStart"/>
            <w:r w:rsidRPr="00987F7A">
              <w:rPr>
                <w:snapToGrid w:val="0"/>
                <w:sz w:val="28"/>
                <w:szCs w:val="28"/>
              </w:rPr>
              <w:t>4</w:t>
            </w:r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не менее 28 листов в минуту</w:t>
            </w:r>
          </w:p>
        </w:tc>
        <w:tc>
          <w:tcPr>
            <w:tcW w:w="709" w:type="dxa"/>
          </w:tcPr>
          <w:p w:rsidR="00D9637F" w:rsidRPr="00987F7A" w:rsidRDefault="00D9637F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</w:tcPr>
          <w:p w:rsidR="00D9637F" w:rsidRPr="00987F7A" w:rsidRDefault="00D9637F" w:rsidP="00C85F95">
            <w:pPr>
              <w:ind w:right="-1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 </w:t>
            </w:r>
          </w:p>
          <w:p w:rsidR="00D9637F" w:rsidRPr="00987F7A" w:rsidRDefault="00D9637F" w:rsidP="00C85F95">
            <w:pPr>
              <w:ind w:right="-1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 </w:t>
            </w:r>
          </w:p>
          <w:p w:rsidR="00D9637F" w:rsidRPr="00987F7A" w:rsidRDefault="00D9637F" w:rsidP="00C85F95">
            <w:pPr>
              <w:ind w:right="-1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24699" w:rsidRPr="00987F7A" w:rsidTr="00D9637F">
        <w:trPr>
          <w:trHeight w:val="5140"/>
        </w:trPr>
        <w:tc>
          <w:tcPr>
            <w:tcW w:w="709" w:type="dxa"/>
            <w:tcBorders>
              <w:top w:val="nil"/>
              <w:bottom w:val="nil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699" w:rsidRPr="00987F7A" w:rsidRDefault="00424699" w:rsidP="009421AE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</w:t>
            </w:r>
            <w:r w:rsidRPr="00987F7A">
              <w:rPr>
                <w:snapToGrid w:val="0"/>
                <w:sz w:val="28"/>
                <w:szCs w:val="28"/>
              </w:rPr>
              <w:t xml:space="preserve">аличие </w:t>
            </w:r>
            <w:proofErr w:type="spellStart"/>
            <w:proofErr w:type="gramStart"/>
            <w:r w:rsidRPr="00987F7A">
              <w:rPr>
                <w:snapToGrid w:val="0"/>
                <w:sz w:val="28"/>
                <w:szCs w:val="28"/>
              </w:rPr>
              <w:t>допол</w:t>
            </w:r>
            <w:r>
              <w:rPr>
                <w:snapToGrid w:val="0"/>
                <w:sz w:val="28"/>
                <w:szCs w:val="28"/>
              </w:rPr>
              <w:t>-</w:t>
            </w:r>
            <w:r w:rsidR="009421AE">
              <w:rPr>
                <w:snapToGrid w:val="0"/>
                <w:sz w:val="28"/>
                <w:szCs w:val="28"/>
              </w:rPr>
              <w:t>нитель</w:t>
            </w:r>
            <w:r w:rsidRPr="00987F7A">
              <w:rPr>
                <w:snapToGrid w:val="0"/>
                <w:sz w:val="28"/>
                <w:szCs w:val="28"/>
              </w:rPr>
              <w:t>ных</w:t>
            </w:r>
            <w:proofErr w:type="spellEnd"/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модулей и </w:t>
            </w:r>
            <w:proofErr w:type="spellStart"/>
            <w:r w:rsidRPr="00987F7A">
              <w:rPr>
                <w:snapToGrid w:val="0"/>
                <w:sz w:val="28"/>
                <w:szCs w:val="28"/>
              </w:rPr>
              <w:t>интер</w:t>
            </w:r>
            <w:r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фейсов</w:t>
            </w:r>
            <w:proofErr w:type="spellEnd"/>
            <w:r w:rsidRPr="00987F7A">
              <w:rPr>
                <w:snapToGrid w:val="0"/>
                <w:sz w:val="28"/>
                <w:szCs w:val="28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424699">
              <w:rPr>
                <w:snapToGrid w:val="0"/>
                <w:sz w:val="28"/>
                <w:szCs w:val="28"/>
              </w:rPr>
              <w:t>Интерфейс USB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4699" w:rsidRPr="00987F7A" w:rsidRDefault="00424699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24699" w:rsidRPr="00987F7A" w:rsidRDefault="00424699" w:rsidP="00C85F95">
            <w:pPr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C85F95" w:rsidRPr="00987F7A" w:rsidTr="00D9637F">
        <w:trPr>
          <w:trHeight w:val="292"/>
        </w:trPr>
        <w:tc>
          <w:tcPr>
            <w:tcW w:w="709" w:type="dxa"/>
            <w:tcBorders>
              <w:top w:val="nil"/>
            </w:tcBorders>
            <w:hideMark/>
          </w:tcPr>
          <w:p w:rsidR="00C85F95" w:rsidRPr="00987F7A" w:rsidRDefault="00C85F95" w:rsidP="00C85F95">
            <w:pPr>
              <w:ind w:right="-1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C85F95" w:rsidRPr="00987F7A" w:rsidRDefault="00C85F95" w:rsidP="00C85F95">
            <w:pPr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hideMark/>
          </w:tcPr>
          <w:p w:rsidR="00C85F95" w:rsidRPr="00987F7A" w:rsidRDefault="00C85F95" w:rsidP="00C85F95">
            <w:pPr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987F7A">
              <w:rPr>
                <w:snapToGrid w:val="0"/>
                <w:sz w:val="28"/>
                <w:szCs w:val="28"/>
              </w:rPr>
              <w:t>Пре</w:t>
            </w:r>
            <w:r w:rsidR="000F4C7B">
              <w:rPr>
                <w:snapToGrid w:val="0"/>
                <w:sz w:val="28"/>
                <w:szCs w:val="28"/>
              </w:rPr>
              <w:t>-</w:t>
            </w:r>
            <w:r w:rsidRPr="00987F7A">
              <w:rPr>
                <w:snapToGrid w:val="0"/>
                <w:sz w:val="28"/>
                <w:szCs w:val="28"/>
              </w:rPr>
              <w:t>дельная</w:t>
            </w:r>
            <w:proofErr w:type="gramEnd"/>
            <w:r w:rsidRPr="00987F7A">
              <w:rPr>
                <w:snapToGrid w:val="0"/>
                <w:sz w:val="28"/>
                <w:szCs w:val="28"/>
              </w:rPr>
              <w:t xml:space="preserve"> цена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 более 18000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85F95" w:rsidRPr="00987F7A" w:rsidRDefault="00C85F95" w:rsidP="00410DD5">
            <w:pPr>
              <w:ind w:right="-1"/>
              <w:jc w:val="center"/>
              <w:rPr>
                <w:snapToGrid w:val="0"/>
                <w:sz w:val="28"/>
                <w:szCs w:val="28"/>
              </w:rPr>
            </w:pPr>
            <w:r w:rsidRPr="00987F7A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C85F95" w:rsidRPr="00987F7A" w:rsidRDefault="00C85F95" w:rsidP="00C85F95">
            <w:pPr>
              <w:ind w:right="-1"/>
              <w:rPr>
                <w:snapToGrid w:val="0"/>
                <w:sz w:val="28"/>
                <w:szCs w:val="28"/>
              </w:rPr>
            </w:pPr>
          </w:p>
        </w:tc>
      </w:tr>
    </w:tbl>
    <w:p w:rsidR="00C85F95" w:rsidRDefault="0064457B" w:rsidP="00C85F95">
      <w:pPr>
        <w:ind w:right="-1"/>
        <w:jc w:val="right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       </w:t>
      </w:r>
      <w:r w:rsidR="00C85F95">
        <w:rPr>
          <w:snapToGrid w:val="0"/>
          <w:sz w:val="28"/>
          <w:szCs w:val="26"/>
        </w:rPr>
        <w:t>».</w:t>
      </w:r>
    </w:p>
    <w:p w:rsidR="00433FF2" w:rsidRDefault="00433FF2" w:rsidP="00C85F95">
      <w:pPr>
        <w:ind w:right="-1"/>
        <w:jc w:val="right"/>
        <w:rPr>
          <w:snapToGrid w:val="0"/>
          <w:sz w:val="28"/>
          <w:szCs w:val="26"/>
        </w:rPr>
      </w:pPr>
    </w:p>
    <w:p w:rsidR="00433FF2" w:rsidRDefault="00433FF2" w:rsidP="00433FF2">
      <w:pPr>
        <w:ind w:right="-1"/>
        <w:jc w:val="center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>_____________</w:t>
      </w:r>
    </w:p>
    <w:sectPr w:rsidR="00433FF2" w:rsidSect="007B2FEC">
      <w:pgSz w:w="16838" w:h="11906" w:orient="landscape"/>
      <w:pgMar w:top="1701" w:right="1134" w:bottom="851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41" w:rsidRDefault="00697341" w:rsidP="007355AC">
      <w:r>
        <w:separator/>
      </w:r>
    </w:p>
  </w:endnote>
  <w:endnote w:type="continuationSeparator" w:id="0">
    <w:p w:rsidR="00697341" w:rsidRDefault="00697341" w:rsidP="007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41" w:rsidRDefault="00697341" w:rsidP="007355AC">
      <w:r>
        <w:separator/>
      </w:r>
    </w:p>
  </w:footnote>
  <w:footnote w:type="continuationSeparator" w:id="0">
    <w:p w:rsidR="00697341" w:rsidRDefault="00697341" w:rsidP="0073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D7"/>
    <w:multiLevelType w:val="hybridMultilevel"/>
    <w:tmpl w:val="F51A9052"/>
    <w:lvl w:ilvl="0" w:tplc="C7BE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D59E5"/>
    <w:multiLevelType w:val="hybridMultilevel"/>
    <w:tmpl w:val="80FCCB80"/>
    <w:lvl w:ilvl="0" w:tplc="97A634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33847"/>
    <w:multiLevelType w:val="hybridMultilevel"/>
    <w:tmpl w:val="D6FC2EF6"/>
    <w:lvl w:ilvl="0" w:tplc="8F4005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05196"/>
    <w:multiLevelType w:val="hybridMultilevel"/>
    <w:tmpl w:val="208ACF8E"/>
    <w:lvl w:ilvl="0" w:tplc="EBA00B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70FED"/>
    <w:multiLevelType w:val="hybridMultilevel"/>
    <w:tmpl w:val="FE6C35FE"/>
    <w:lvl w:ilvl="0" w:tplc="E4C64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F13D6"/>
    <w:multiLevelType w:val="hybridMultilevel"/>
    <w:tmpl w:val="7234D0BE"/>
    <w:lvl w:ilvl="0" w:tplc="79F4019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390987"/>
    <w:multiLevelType w:val="hybridMultilevel"/>
    <w:tmpl w:val="E01E9F40"/>
    <w:lvl w:ilvl="0" w:tplc="EA66FCF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1B1A4A"/>
    <w:multiLevelType w:val="hybridMultilevel"/>
    <w:tmpl w:val="AA448962"/>
    <w:lvl w:ilvl="0" w:tplc="A404BB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0F2949"/>
    <w:multiLevelType w:val="hybridMultilevel"/>
    <w:tmpl w:val="DEC85FEA"/>
    <w:lvl w:ilvl="0" w:tplc="188E81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E"/>
    <w:rsid w:val="00016250"/>
    <w:rsid w:val="000177FC"/>
    <w:rsid w:val="000235F1"/>
    <w:rsid w:val="00057002"/>
    <w:rsid w:val="00062919"/>
    <w:rsid w:val="00067827"/>
    <w:rsid w:val="00085EB9"/>
    <w:rsid w:val="0008639F"/>
    <w:rsid w:val="000B231E"/>
    <w:rsid w:val="000C494F"/>
    <w:rsid w:val="000D2CF8"/>
    <w:rsid w:val="000E6310"/>
    <w:rsid w:val="000F30A4"/>
    <w:rsid w:val="000F4C7B"/>
    <w:rsid w:val="00104DF5"/>
    <w:rsid w:val="00105F95"/>
    <w:rsid w:val="0012007F"/>
    <w:rsid w:val="00127CE8"/>
    <w:rsid w:val="00154C33"/>
    <w:rsid w:val="00175C5B"/>
    <w:rsid w:val="001975A3"/>
    <w:rsid w:val="001977D4"/>
    <w:rsid w:val="001D1D23"/>
    <w:rsid w:val="001D62CE"/>
    <w:rsid w:val="00203CA3"/>
    <w:rsid w:val="002455FE"/>
    <w:rsid w:val="0025126F"/>
    <w:rsid w:val="002A2149"/>
    <w:rsid w:val="002C3978"/>
    <w:rsid w:val="00306FF0"/>
    <w:rsid w:val="00346C07"/>
    <w:rsid w:val="00350203"/>
    <w:rsid w:val="00354E0C"/>
    <w:rsid w:val="00356AA6"/>
    <w:rsid w:val="00365677"/>
    <w:rsid w:val="003664DB"/>
    <w:rsid w:val="003978F7"/>
    <w:rsid w:val="003A0957"/>
    <w:rsid w:val="003A1666"/>
    <w:rsid w:val="003B76D6"/>
    <w:rsid w:val="003E54AA"/>
    <w:rsid w:val="003F492B"/>
    <w:rsid w:val="00410DD5"/>
    <w:rsid w:val="00424699"/>
    <w:rsid w:val="004270F1"/>
    <w:rsid w:val="00430FD5"/>
    <w:rsid w:val="00432F9E"/>
    <w:rsid w:val="00433FF2"/>
    <w:rsid w:val="00434407"/>
    <w:rsid w:val="00441191"/>
    <w:rsid w:val="004540C0"/>
    <w:rsid w:val="0046302A"/>
    <w:rsid w:val="00464ED9"/>
    <w:rsid w:val="00470665"/>
    <w:rsid w:val="00491318"/>
    <w:rsid w:val="004A088F"/>
    <w:rsid w:val="004A1DA8"/>
    <w:rsid w:val="004A600F"/>
    <w:rsid w:val="004B62FE"/>
    <w:rsid w:val="004C203F"/>
    <w:rsid w:val="004D5A8C"/>
    <w:rsid w:val="004E4732"/>
    <w:rsid w:val="004E54AA"/>
    <w:rsid w:val="005167BB"/>
    <w:rsid w:val="00540A3A"/>
    <w:rsid w:val="0054532D"/>
    <w:rsid w:val="0055015E"/>
    <w:rsid w:val="00590D5C"/>
    <w:rsid w:val="005C0C00"/>
    <w:rsid w:val="005C0E4C"/>
    <w:rsid w:val="005C5362"/>
    <w:rsid w:val="005C67D4"/>
    <w:rsid w:val="005E1B26"/>
    <w:rsid w:val="005F0238"/>
    <w:rsid w:val="005F16FB"/>
    <w:rsid w:val="005F3C3B"/>
    <w:rsid w:val="006004BD"/>
    <w:rsid w:val="00610911"/>
    <w:rsid w:val="00612F5F"/>
    <w:rsid w:val="00612FA9"/>
    <w:rsid w:val="006367D2"/>
    <w:rsid w:val="0064457B"/>
    <w:rsid w:val="006768C7"/>
    <w:rsid w:val="00697341"/>
    <w:rsid w:val="006B6C58"/>
    <w:rsid w:val="006D6D81"/>
    <w:rsid w:val="00700DDC"/>
    <w:rsid w:val="00705029"/>
    <w:rsid w:val="00722C36"/>
    <w:rsid w:val="007309FC"/>
    <w:rsid w:val="007355AC"/>
    <w:rsid w:val="00735816"/>
    <w:rsid w:val="007405C7"/>
    <w:rsid w:val="007518DD"/>
    <w:rsid w:val="007657E4"/>
    <w:rsid w:val="00781634"/>
    <w:rsid w:val="00790200"/>
    <w:rsid w:val="007A669F"/>
    <w:rsid w:val="007B0033"/>
    <w:rsid w:val="007B14F4"/>
    <w:rsid w:val="007B2FEC"/>
    <w:rsid w:val="007E0373"/>
    <w:rsid w:val="007E13E7"/>
    <w:rsid w:val="007F2A0B"/>
    <w:rsid w:val="007F4976"/>
    <w:rsid w:val="00800D0A"/>
    <w:rsid w:val="00806A63"/>
    <w:rsid w:val="008219E9"/>
    <w:rsid w:val="00837F5F"/>
    <w:rsid w:val="008470A3"/>
    <w:rsid w:val="0087284B"/>
    <w:rsid w:val="00882BA1"/>
    <w:rsid w:val="00890C88"/>
    <w:rsid w:val="00896E51"/>
    <w:rsid w:val="008A4ADF"/>
    <w:rsid w:val="008B27CB"/>
    <w:rsid w:val="009148C9"/>
    <w:rsid w:val="00915A31"/>
    <w:rsid w:val="00927C2A"/>
    <w:rsid w:val="00937105"/>
    <w:rsid w:val="009421AE"/>
    <w:rsid w:val="009742AB"/>
    <w:rsid w:val="00976232"/>
    <w:rsid w:val="00980768"/>
    <w:rsid w:val="00985635"/>
    <w:rsid w:val="00987F7A"/>
    <w:rsid w:val="00990696"/>
    <w:rsid w:val="00994757"/>
    <w:rsid w:val="009D6FF1"/>
    <w:rsid w:val="009E7758"/>
    <w:rsid w:val="009F4084"/>
    <w:rsid w:val="00A1134E"/>
    <w:rsid w:val="00A2748E"/>
    <w:rsid w:val="00A34E51"/>
    <w:rsid w:val="00A46BCE"/>
    <w:rsid w:val="00A55EAA"/>
    <w:rsid w:val="00A6324B"/>
    <w:rsid w:val="00A63288"/>
    <w:rsid w:val="00A74295"/>
    <w:rsid w:val="00A90DEE"/>
    <w:rsid w:val="00A96F90"/>
    <w:rsid w:val="00AA22BE"/>
    <w:rsid w:val="00AA66FE"/>
    <w:rsid w:val="00AB7D42"/>
    <w:rsid w:val="00AD23D6"/>
    <w:rsid w:val="00AE266E"/>
    <w:rsid w:val="00AE3A71"/>
    <w:rsid w:val="00B0729C"/>
    <w:rsid w:val="00B3187C"/>
    <w:rsid w:val="00B33957"/>
    <w:rsid w:val="00B40237"/>
    <w:rsid w:val="00B54704"/>
    <w:rsid w:val="00B83DFE"/>
    <w:rsid w:val="00BA7BA3"/>
    <w:rsid w:val="00BB4C5E"/>
    <w:rsid w:val="00BC0162"/>
    <w:rsid w:val="00BC0EF6"/>
    <w:rsid w:val="00BC2EF8"/>
    <w:rsid w:val="00BD4325"/>
    <w:rsid w:val="00BE40B5"/>
    <w:rsid w:val="00BF4E9C"/>
    <w:rsid w:val="00C16010"/>
    <w:rsid w:val="00C16B41"/>
    <w:rsid w:val="00C344E3"/>
    <w:rsid w:val="00C355BB"/>
    <w:rsid w:val="00C36891"/>
    <w:rsid w:val="00C4041A"/>
    <w:rsid w:val="00C407CE"/>
    <w:rsid w:val="00C61228"/>
    <w:rsid w:val="00C62931"/>
    <w:rsid w:val="00C65E69"/>
    <w:rsid w:val="00C7045A"/>
    <w:rsid w:val="00C84442"/>
    <w:rsid w:val="00C852AB"/>
    <w:rsid w:val="00C85AA0"/>
    <w:rsid w:val="00C85F95"/>
    <w:rsid w:val="00C90FD8"/>
    <w:rsid w:val="00C92FC3"/>
    <w:rsid w:val="00CA04FF"/>
    <w:rsid w:val="00CB337F"/>
    <w:rsid w:val="00CB3FA7"/>
    <w:rsid w:val="00CC5BF3"/>
    <w:rsid w:val="00CD7E0D"/>
    <w:rsid w:val="00CF54F7"/>
    <w:rsid w:val="00D04B13"/>
    <w:rsid w:val="00D161D8"/>
    <w:rsid w:val="00D501C4"/>
    <w:rsid w:val="00D56C64"/>
    <w:rsid w:val="00D73FC1"/>
    <w:rsid w:val="00D73FC9"/>
    <w:rsid w:val="00D9637F"/>
    <w:rsid w:val="00D974DF"/>
    <w:rsid w:val="00DA0213"/>
    <w:rsid w:val="00DA2E44"/>
    <w:rsid w:val="00DB32F1"/>
    <w:rsid w:val="00DB3C35"/>
    <w:rsid w:val="00DD0DB0"/>
    <w:rsid w:val="00DD5310"/>
    <w:rsid w:val="00E02CD9"/>
    <w:rsid w:val="00E13F3A"/>
    <w:rsid w:val="00E16DF4"/>
    <w:rsid w:val="00E25408"/>
    <w:rsid w:val="00E36FB3"/>
    <w:rsid w:val="00E41D3B"/>
    <w:rsid w:val="00E77752"/>
    <w:rsid w:val="00E83CFD"/>
    <w:rsid w:val="00EB3F24"/>
    <w:rsid w:val="00EB79CC"/>
    <w:rsid w:val="00ED7AD3"/>
    <w:rsid w:val="00EE5FA1"/>
    <w:rsid w:val="00F04FAE"/>
    <w:rsid w:val="00F0777A"/>
    <w:rsid w:val="00F13BA4"/>
    <w:rsid w:val="00F359FA"/>
    <w:rsid w:val="00F70738"/>
    <w:rsid w:val="00F72EF8"/>
    <w:rsid w:val="00F74457"/>
    <w:rsid w:val="00F75454"/>
    <w:rsid w:val="00F86DC9"/>
    <w:rsid w:val="00FB11DC"/>
    <w:rsid w:val="00FC3A7A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A6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table" w:styleId="a6">
    <w:name w:val="Table Grid"/>
    <w:basedOn w:val="a1"/>
    <w:rsid w:val="0070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35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55AC"/>
  </w:style>
  <w:style w:type="paragraph" w:styleId="a9">
    <w:name w:val="footer"/>
    <w:basedOn w:val="a"/>
    <w:link w:val="aa"/>
    <w:rsid w:val="00735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A6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table" w:styleId="a6">
    <w:name w:val="Table Grid"/>
    <w:basedOn w:val="a1"/>
    <w:rsid w:val="0070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35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55AC"/>
  </w:style>
  <w:style w:type="paragraph" w:styleId="a9">
    <w:name w:val="footer"/>
    <w:basedOn w:val="a"/>
    <w:link w:val="aa"/>
    <w:rsid w:val="00735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FF2D-F3B4-4414-BA2D-5EFADE61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Семяшкина Александра Петровна</cp:lastModifiedBy>
  <cp:revision>5</cp:revision>
  <cp:lastPrinted>2016-07-26T09:02:00Z</cp:lastPrinted>
  <dcterms:created xsi:type="dcterms:W3CDTF">2016-09-29T11:49:00Z</dcterms:created>
  <dcterms:modified xsi:type="dcterms:W3CDTF">2016-09-29T12:09:00Z</dcterms:modified>
</cp:coreProperties>
</file>