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99" w:rsidRDefault="00B4690A" w:rsidP="00162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D0339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03399">
        <w:rPr>
          <w:rFonts w:ascii="Times New Roman" w:hAnsi="Times New Roman" w:cs="Times New Roman"/>
          <w:b/>
          <w:sz w:val="24"/>
          <w:szCs w:val="24"/>
        </w:rPr>
        <w:t xml:space="preserve">итогам </w:t>
      </w:r>
      <w:r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D0339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планов</w:t>
      </w:r>
      <w:r w:rsidR="00D0339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документарн</w:t>
      </w:r>
      <w:r w:rsidR="00D03399">
        <w:rPr>
          <w:rFonts w:ascii="Times New Roman" w:hAnsi="Times New Roman" w:cs="Times New Roman"/>
          <w:b/>
          <w:sz w:val="24"/>
          <w:szCs w:val="24"/>
        </w:rPr>
        <w:t>ых и выездных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провер</w:t>
      </w:r>
      <w:r w:rsidR="00D03399">
        <w:rPr>
          <w:rFonts w:ascii="Times New Roman" w:hAnsi="Times New Roman" w:cs="Times New Roman"/>
          <w:b/>
          <w:sz w:val="24"/>
          <w:szCs w:val="24"/>
        </w:rPr>
        <w:t>ок</w:t>
      </w:r>
      <w:r w:rsidR="00A62AB8">
        <w:rPr>
          <w:rFonts w:ascii="Times New Roman" w:hAnsi="Times New Roman" w:cs="Times New Roman"/>
          <w:b/>
          <w:sz w:val="24"/>
          <w:szCs w:val="24"/>
        </w:rPr>
        <w:t xml:space="preserve"> и о сроках исполнения предписаний, выданных Департаментом образования, культуры и спорта Ненецкого автономного округа образовательным организациям</w:t>
      </w:r>
    </w:p>
    <w:p w:rsidR="007D11EC" w:rsidRPr="00162DA7" w:rsidRDefault="007D11EC" w:rsidP="007D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399" w:rsidRDefault="00D03399" w:rsidP="00D0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3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планом проведения плановых проверок юридических лиц и индивидуальных предпринимателей на 201</w:t>
      </w:r>
      <w:r w:rsidR="008B18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комитетом по надзору в сфере образования Департамента образования, культуры и спорта Ненецкого автономного округа проведен</w:t>
      </w:r>
      <w:r w:rsidR="00A62AB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A62A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53D" w:rsidRDefault="001A6CE4" w:rsidP="00D8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проверок являлось соблюдение обязательных требований законодательства Российской Федерации в области образования в части:</w:t>
      </w:r>
    </w:p>
    <w:p w:rsidR="00D8653D" w:rsidRDefault="00D8653D" w:rsidP="00D8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 xml:space="preserve">установления форм, периодичности и порядка промежуточной </w:t>
      </w:r>
      <w:proofErr w:type="gramStart"/>
      <w:r w:rsidRPr="00D8653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D8653D">
        <w:rPr>
          <w:rFonts w:ascii="Times New Roman" w:hAnsi="Times New Roman" w:cs="Times New Roman"/>
          <w:sz w:val="24"/>
          <w:szCs w:val="24"/>
        </w:rPr>
        <w:t xml:space="preserve"> обучающихся в 201</w:t>
      </w:r>
      <w:r w:rsidR="008B18D9">
        <w:rPr>
          <w:rFonts w:ascii="Times New Roman" w:hAnsi="Times New Roman" w:cs="Times New Roman"/>
          <w:sz w:val="24"/>
          <w:szCs w:val="24"/>
        </w:rPr>
        <w:t>5</w:t>
      </w:r>
      <w:r w:rsidRPr="00D8653D">
        <w:rPr>
          <w:rFonts w:ascii="Times New Roman" w:hAnsi="Times New Roman" w:cs="Times New Roman"/>
          <w:sz w:val="24"/>
          <w:szCs w:val="24"/>
        </w:rPr>
        <w:t>-201</w:t>
      </w:r>
      <w:r w:rsidR="008B18D9">
        <w:rPr>
          <w:rFonts w:ascii="Times New Roman" w:hAnsi="Times New Roman" w:cs="Times New Roman"/>
          <w:sz w:val="24"/>
          <w:szCs w:val="24"/>
        </w:rPr>
        <w:t>6</w:t>
      </w:r>
      <w:r w:rsidRPr="00D8653D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обеспечения открытости и доступности на официальном сайте учреждения в сети «Интернет» копии локального нормативного акта, регламентирующего формы, периодичность и порядок промежуточной аттестации обучающихся;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соответствия локального нормативного акта, регламентирующего формы, периодичность и порядок промежуточной аттестации обучаю</w:t>
      </w:r>
      <w:r w:rsidR="00B02540">
        <w:rPr>
          <w:rFonts w:ascii="Times New Roman" w:hAnsi="Times New Roman" w:cs="Times New Roman"/>
          <w:sz w:val="24"/>
          <w:szCs w:val="24"/>
        </w:rPr>
        <w:t>щихся, обязательным требованиям;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исполнения требований законодательства Российской Федерации в части наличия лицензии на право ведения образовательной деятельности;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исполнения требований законодательства Российской Федерации в части прав выдачи документов об образовании государственного образца при наличии свидетельства о государственной аккредитации;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соблюдения процедуры отчисления из образовательной организации несовершеннолетних обучающихся;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организации и проведения производственной (профессиональной) практики обучающихся;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организации и проведения государственной итоговой аттестации;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обеспечения открытости и доступности на официальном сайте учреждения в сети «Интернет» копий локальных нормативных актов, регламентирующих соблюдение процедуры отчисления из образовательной организации несовершеннолетних обучающихся, организацию и проведение производственной (профессиональной) практики обучающихся, организацию и проведение госу</w:t>
      </w:r>
      <w:r w:rsidR="00B02540">
        <w:rPr>
          <w:rFonts w:ascii="Times New Roman" w:hAnsi="Times New Roman" w:cs="Times New Roman"/>
          <w:sz w:val="24"/>
          <w:szCs w:val="24"/>
        </w:rPr>
        <w:t>дарственной итоговой аттестации;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 xml:space="preserve">соответствия локальных нормативных актов, регламентирующих, соблюдение процедуры отчисления из образовательной организации несовершеннолетних обучающихся, организацию и проведение производственной (профессиональной) практики обучающихся, организацию и проведение государственной итоговой аттестации, </w:t>
      </w:r>
      <w:r w:rsidR="00B02540">
        <w:rPr>
          <w:rFonts w:ascii="Times New Roman" w:hAnsi="Times New Roman" w:cs="Times New Roman"/>
          <w:sz w:val="24"/>
          <w:szCs w:val="24"/>
        </w:rPr>
        <w:t>обязательным требованиям;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наличия и соответствия структуры образовательной программы начального общего образования требованиям федерального государственного образовательного стандарта;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порядка и основания перевода, отчисления и восстановления обучающихся;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порядка учета и выдачи аттестатов об основном общем образовании и их дубликатов в 201</w:t>
      </w:r>
      <w:r w:rsidR="008B18D9">
        <w:rPr>
          <w:rFonts w:ascii="Times New Roman" w:hAnsi="Times New Roman" w:cs="Times New Roman"/>
          <w:sz w:val="24"/>
          <w:szCs w:val="24"/>
        </w:rPr>
        <w:t>6</w:t>
      </w:r>
      <w:r w:rsidRPr="00D8653D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обеспечения открытости и доступности информации на официальном сайте образовательно</w:t>
      </w:r>
      <w:r w:rsidR="00B02540">
        <w:rPr>
          <w:rFonts w:ascii="Times New Roman" w:hAnsi="Times New Roman" w:cs="Times New Roman"/>
          <w:sz w:val="24"/>
          <w:szCs w:val="24"/>
        </w:rPr>
        <w:t>й организации в сети «Интернет»;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реализации в полном объеме образовательных программ среднего профессионального образования в соответствии с учебными планами в 201</w:t>
      </w:r>
      <w:r w:rsidR="008B18D9">
        <w:rPr>
          <w:rFonts w:ascii="Times New Roman" w:hAnsi="Times New Roman" w:cs="Times New Roman"/>
          <w:sz w:val="24"/>
          <w:szCs w:val="24"/>
        </w:rPr>
        <w:t>5</w:t>
      </w:r>
      <w:r w:rsidRPr="00D8653D">
        <w:rPr>
          <w:rFonts w:ascii="Times New Roman" w:hAnsi="Times New Roman" w:cs="Times New Roman"/>
          <w:sz w:val="24"/>
          <w:szCs w:val="24"/>
        </w:rPr>
        <w:t>-201</w:t>
      </w:r>
      <w:r w:rsidR="008B18D9">
        <w:rPr>
          <w:rFonts w:ascii="Times New Roman" w:hAnsi="Times New Roman" w:cs="Times New Roman"/>
          <w:sz w:val="24"/>
          <w:szCs w:val="24"/>
        </w:rPr>
        <w:t>6</w:t>
      </w:r>
      <w:r w:rsidRPr="00D8653D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lastRenderedPageBreak/>
        <w:t>оказания платных образовательных услуг (предоставления информации о платных образовательных услугах, наличия сведений в договоре на оказание платных образовательных услуг);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соблюдения порядка проведения самообследования образовательной организацией;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порядка отчисления обучающихся из образовательной организации;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установления порядка создания, организации работы, принятия решений комиссией по урегулированию споров между участниками образовательных отношений;</w:t>
      </w:r>
    </w:p>
    <w:p w:rsidR="00B02540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>наличия программы развития учреждения;</w:t>
      </w:r>
    </w:p>
    <w:p w:rsidR="00610675" w:rsidRDefault="00610675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обучающихся в образовательное учреждение;</w:t>
      </w:r>
    </w:p>
    <w:p w:rsidR="00A5453E" w:rsidRDefault="00A5453E" w:rsidP="00C04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наличия разработанных и утвержденных организацией, осуществляющей образовательную деятельность, образовательных программ в соответствии со статьей 12 Федерального закона от 29.12.2012 № 273-ФЗ «Об образовании в Российской Федерации»,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</w:t>
      </w:r>
      <w:r w:rsidR="00C045DD">
        <w:rPr>
          <w:rFonts w:ascii="Times New Roman" w:hAnsi="Times New Roman" w:cs="Times New Roman"/>
          <w:sz w:val="24"/>
          <w:szCs w:val="24"/>
        </w:rPr>
        <w:t>Федерации от 17.10.2013 № 1155;</w:t>
      </w:r>
    </w:p>
    <w:p w:rsidR="00A35391" w:rsidRDefault="00C045DD" w:rsidP="00A35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</w:t>
      </w:r>
      <w:r w:rsidR="00A35391">
        <w:rPr>
          <w:rFonts w:ascii="Times New Roman" w:hAnsi="Times New Roman" w:cs="Times New Roman"/>
          <w:sz w:val="24"/>
          <w:szCs w:val="24"/>
        </w:rPr>
        <w:t>;</w:t>
      </w:r>
    </w:p>
    <w:p w:rsidR="00C045DD" w:rsidRDefault="00A35391" w:rsidP="00A35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педагогических работников, заключивших с лицензиатом 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</w:t>
      </w:r>
      <w:r w:rsidR="00653F11"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29.12.2012 № 273-ФЗ «Об образовании в Российской Федерации»,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1155;</w:t>
      </w:r>
    </w:p>
    <w:p w:rsidR="00C045DD" w:rsidRDefault="00653F11" w:rsidP="00C04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используются для осуществления образовательной деятельности, в соответствии со статьей 40 Федерального закона от 30.03.1999 № 52-ФЗ «О санитарно-эпидемиологическом благополучии населения»;</w:t>
      </w:r>
    </w:p>
    <w:p w:rsidR="00092F50" w:rsidRDefault="00092F50" w:rsidP="00C04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системы внутреннего мониторинга качества образования в образовательном учреждении;</w:t>
      </w:r>
    </w:p>
    <w:p w:rsidR="00D8653D" w:rsidRDefault="00D8653D" w:rsidP="00B0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3D">
        <w:rPr>
          <w:rFonts w:ascii="Times New Roman" w:hAnsi="Times New Roman" w:cs="Times New Roman"/>
          <w:sz w:val="24"/>
          <w:szCs w:val="24"/>
        </w:rPr>
        <w:t xml:space="preserve">обеспечения открытости и доступности на официальном сайте образовательной организации в сети «Интернет» информации и копий документов, предусмотренных статьей 29 Федерального закона </w:t>
      </w:r>
      <w:r w:rsidR="00B02540"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Pr="00D8653D">
        <w:rPr>
          <w:rFonts w:ascii="Times New Roman" w:hAnsi="Times New Roman" w:cs="Times New Roman"/>
          <w:sz w:val="24"/>
          <w:szCs w:val="24"/>
        </w:rPr>
        <w:t>№ 273-ФЗ «Об образовани</w:t>
      </w:r>
      <w:r w:rsidR="00CA167C">
        <w:rPr>
          <w:rFonts w:ascii="Times New Roman" w:hAnsi="Times New Roman" w:cs="Times New Roman"/>
          <w:sz w:val="24"/>
          <w:szCs w:val="24"/>
        </w:rPr>
        <w:t>и в Российской Федерации».</w:t>
      </w:r>
    </w:p>
    <w:p w:rsidR="008B0C97" w:rsidRDefault="00CA167C" w:rsidP="007D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 комитетом по надзору в сфере образования Департамента образования, культуры и спорта Ненецкого автономного округа составлены акты проверок и выданы предписания об устранении нарушений</w:t>
      </w:r>
      <w:r w:rsidR="007D4365">
        <w:rPr>
          <w:rFonts w:ascii="Times New Roman" w:hAnsi="Times New Roman" w:cs="Times New Roman"/>
          <w:sz w:val="24"/>
          <w:szCs w:val="24"/>
        </w:rPr>
        <w:t>.</w:t>
      </w:r>
    </w:p>
    <w:p w:rsidR="007D4365" w:rsidRDefault="007D4365" w:rsidP="007D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4365" w:rsidSect="00B4690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CC8"/>
    <w:multiLevelType w:val="hybridMultilevel"/>
    <w:tmpl w:val="C19AA732"/>
    <w:lvl w:ilvl="0" w:tplc="D9E6DF36">
      <w:start w:val="1"/>
      <w:numFmt w:val="decimal"/>
      <w:lvlText w:val="%1."/>
      <w:lvlJc w:val="left"/>
      <w:pPr>
        <w:tabs>
          <w:tab w:val="num" w:pos="1245"/>
        </w:tabs>
        <w:ind w:left="1245" w:hanging="555"/>
      </w:pPr>
      <w:rPr>
        <w:rFonts w:cs="Times New Roman" w:hint="default"/>
      </w:rPr>
    </w:lvl>
    <w:lvl w:ilvl="1" w:tplc="D3B08D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86B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C67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7EF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60AD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8A9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BCF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3185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48"/>
    <w:rsid w:val="00001DEF"/>
    <w:rsid w:val="00092F50"/>
    <w:rsid w:val="00162DA7"/>
    <w:rsid w:val="001A6CE4"/>
    <w:rsid w:val="0053189E"/>
    <w:rsid w:val="00610675"/>
    <w:rsid w:val="00653F11"/>
    <w:rsid w:val="00687CD6"/>
    <w:rsid w:val="006A70AA"/>
    <w:rsid w:val="006C0D8A"/>
    <w:rsid w:val="00712B2B"/>
    <w:rsid w:val="00756248"/>
    <w:rsid w:val="00764D40"/>
    <w:rsid w:val="007709FD"/>
    <w:rsid w:val="00777C34"/>
    <w:rsid w:val="007D11EC"/>
    <w:rsid w:val="007D4365"/>
    <w:rsid w:val="008048DF"/>
    <w:rsid w:val="00834EEE"/>
    <w:rsid w:val="008B0C97"/>
    <w:rsid w:val="008B18D9"/>
    <w:rsid w:val="00A35391"/>
    <w:rsid w:val="00A5453E"/>
    <w:rsid w:val="00A62AB8"/>
    <w:rsid w:val="00B02540"/>
    <w:rsid w:val="00B4690A"/>
    <w:rsid w:val="00B607C2"/>
    <w:rsid w:val="00BF161A"/>
    <w:rsid w:val="00C045DD"/>
    <w:rsid w:val="00C3188D"/>
    <w:rsid w:val="00CA167C"/>
    <w:rsid w:val="00D03399"/>
    <w:rsid w:val="00D645AD"/>
    <w:rsid w:val="00D8653D"/>
    <w:rsid w:val="00DD2CD1"/>
    <w:rsid w:val="00E322B8"/>
    <w:rsid w:val="00E5697F"/>
    <w:rsid w:val="00EE4874"/>
    <w:rsid w:val="00EE6872"/>
    <w:rsid w:val="00F64B07"/>
    <w:rsid w:val="00F9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960F-CB0A-46C1-8C8C-207E8A64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 Николаевна</dc:creator>
  <cp:lastModifiedBy>Вокуева Зинаида Валентиновна</cp:lastModifiedBy>
  <cp:revision>4</cp:revision>
  <dcterms:created xsi:type="dcterms:W3CDTF">2016-10-01T14:30:00Z</dcterms:created>
  <dcterms:modified xsi:type="dcterms:W3CDTF">2016-10-01T14:32:00Z</dcterms:modified>
</cp:coreProperties>
</file>